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44"/>
        <w:tblW w:w="10620" w:type="dxa"/>
        <w:tblBorders>
          <w:left w:val="single" w:sz="4" w:space="0" w:color="auto"/>
          <w:right w:val="single" w:sz="4" w:space="0" w:color="auto"/>
        </w:tblBorders>
        <w:tblLook w:val="0000" w:firstRow="0" w:lastRow="0" w:firstColumn="0" w:lastColumn="0" w:noHBand="0" w:noVBand="0"/>
      </w:tblPr>
      <w:tblGrid>
        <w:gridCol w:w="2340"/>
        <w:gridCol w:w="1921"/>
        <w:gridCol w:w="6359"/>
      </w:tblGrid>
      <w:tr w:rsidR="00CE3A7E" w:rsidRPr="00342ED1" w:rsidTr="0001172D">
        <w:tc>
          <w:tcPr>
            <w:tcW w:w="10620" w:type="dxa"/>
            <w:gridSpan w:val="3"/>
            <w:tcBorders>
              <w:top w:val="single" w:sz="18" w:space="0" w:color="auto"/>
              <w:left w:val="single" w:sz="18" w:space="0" w:color="auto"/>
              <w:bottom w:val="nil"/>
              <w:right w:val="single" w:sz="18" w:space="0" w:color="auto"/>
            </w:tcBorders>
            <w:vAlign w:val="center"/>
          </w:tcPr>
          <w:p w:rsidR="00CE3A7E" w:rsidRPr="00342ED1" w:rsidRDefault="003F5B64" w:rsidP="0001172D">
            <w:pPr>
              <w:jc w:val="center"/>
              <w:rPr>
                <w:lang w:val="en-US"/>
              </w:rPr>
            </w:pPr>
            <w:bookmarkStart w:id="0" w:name="_GoBack"/>
            <w:bookmarkEnd w:id="0"/>
            <w:r>
              <w:rPr>
                <w:lang w:val="en-US"/>
              </w:rPr>
              <w:t xml:space="preserve">                     </w:t>
            </w:r>
          </w:p>
          <w:p w:rsidR="00CE3A7E" w:rsidRPr="00342ED1" w:rsidRDefault="00CE3A7E" w:rsidP="0001172D">
            <w:pPr>
              <w:jc w:val="center"/>
              <w:rPr>
                <w:lang w:val="en-US"/>
              </w:rPr>
            </w:pPr>
          </w:p>
          <w:p w:rsidR="00CE3A7E" w:rsidRPr="00342ED1" w:rsidRDefault="00CE3A7E" w:rsidP="0001172D">
            <w:pPr>
              <w:jc w:val="center"/>
              <w:rPr>
                <w:lang w:val="en-US"/>
              </w:rPr>
            </w:pPr>
            <w:r w:rsidRPr="00342ED1">
              <w:rPr>
                <w:noProof/>
                <w:lang w:eastAsia="en-GB"/>
              </w:rPr>
              <w:drawing>
                <wp:inline distT="0" distB="0" distL="0" distR="0" wp14:anchorId="2062322E" wp14:editId="722BDE95">
                  <wp:extent cx="1866900" cy="1866900"/>
                  <wp:effectExtent l="0" t="0" r="0" b="0"/>
                  <wp:docPr id="1" name="Picture 1" descr="barrington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rington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tc>
      </w:tr>
      <w:tr w:rsidR="00CE3A7E" w:rsidRPr="00342ED1" w:rsidTr="0001172D">
        <w:trPr>
          <w:trHeight w:val="1093"/>
        </w:trPr>
        <w:tc>
          <w:tcPr>
            <w:tcW w:w="2340" w:type="dxa"/>
            <w:tcBorders>
              <w:top w:val="nil"/>
              <w:left w:val="single" w:sz="18" w:space="0" w:color="auto"/>
              <w:bottom w:val="nil"/>
              <w:right w:val="nil"/>
            </w:tcBorders>
            <w:vAlign w:val="center"/>
          </w:tcPr>
          <w:p w:rsidR="00CE3A7E" w:rsidRPr="00342ED1" w:rsidRDefault="00CE3A7E" w:rsidP="0001172D">
            <w:pPr>
              <w:jc w:val="center"/>
              <w:rPr>
                <w:sz w:val="48"/>
                <w:lang w:val="en-US"/>
              </w:rPr>
            </w:pPr>
            <w:r w:rsidRPr="00342ED1">
              <w:rPr>
                <w:sz w:val="48"/>
                <w:lang w:val="en-US"/>
              </w:rPr>
              <w:t xml:space="preserve">Policy: </w:t>
            </w:r>
          </w:p>
        </w:tc>
        <w:tc>
          <w:tcPr>
            <w:tcW w:w="8280" w:type="dxa"/>
            <w:gridSpan w:val="2"/>
            <w:tcBorders>
              <w:top w:val="nil"/>
              <w:left w:val="nil"/>
              <w:bottom w:val="nil"/>
              <w:right w:val="single" w:sz="18" w:space="0" w:color="auto"/>
            </w:tcBorders>
            <w:vAlign w:val="center"/>
          </w:tcPr>
          <w:p w:rsidR="00CE3A7E" w:rsidRPr="00342ED1" w:rsidRDefault="00CE3A7E" w:rsidP="00333D2E">
            <w:pPr>
              <w:keepNext/>
              <w:tabs>
                <w:tab w:val="left" w:pos="6919"/>
              </w:tabs>
              <w:jc w:val="both"/>
              <w:outlineLvl w:val="0"/>
              <w:rPr>
                <w:rFonts w:eastAsia="Arial Unicode MS"/>
                <w:b/>
                <w:sz w:val="32"/>
                <w:szCs w:val="32"/>
                <w:lang w:val="en-US"/>
              </w:rPr>
            </w:pPr>
            <w:r w:rsidRPr="00342ED1">
              <w:rPr>
                <w:rFonts w:eastAsia="Arial Unicode MS"/>
                <w:b/>
                <w:sz w:val="32"/>
                <w:szCs w:val="32"/>
                <w:lang w:val="en-US"/>
              </w:rPr>
              <w:t>Whole School Approach to Health and Well-being</w:t>
            </w:r>
            <w:r w:rsidR="000A1236">
              <w:rPr>
                <w:rFonts w:eastAsia="Arial Unicode MS"/>
                <w:b/>
                <w:sz w:val="32"/>
                <w:szCs w:val="32"/>
                <w:lang w:val="en-US"/>
              </w:rPr>
              <w:t xml:space="preserve"> for pupils and staff.</w:t>
            </w:r>
            <w:r w:rsidRPr="00342ED1">
              <w:rPr>
                <w:rFonts w:eastAsia="Arial Unicode MS"/>
                <w:b/>
                <w:sz w:val="32"/>
                <w:szCs w:val="32"/>
                <w:lang w:val="en-US"/>
              </w:rPr>
              <w:t xml:space="preserve">  </w:t>
            </w:r>
          </w:p>
        </w:tc>
      </w:tr>
      <w:tr w:rsidR="00CE3A7E" w:rsidRPr="00342ED1" w:rsidTr="0001172D">
        <w:trPr>
          <w:trHeight w:val="2771"/>
        </w:trPr>
        <w:tc>
          <w:tcPr>
            <w:tcW w:w="10620" w:type="dxa"/>
            <w:gridSpan w:val="3"/>
            <w:tcBorders>
              <w:top w:val="nil"/>
              <w:left w:val="single" w:sz="18" w:space="0" w:color="auto"/>
              <w:bottom w:val="nil"/>
              <w:right w:val="single" w:sz="18" w:space="0" w:color="auto"/>
            </w:tcBorders>
          </w:tcPr>
          <w:p w:rsidR="00CE3A7E" w:rsidRPr="00342ED1" w:rsidRDefault="00CE3A7E" w:rsidP="0001172D">
            <w:pPr>
              <w:rPr>
                <w:lang w:val="en-US"/>
              </w:rPr>
            </w:pPr>
          </w:p>
        </w:tc>
      </w:tr>
      <w:tr w:rsidR="00CE3A7E" w:rsidRPr="00342ED1" w:rsidTr="0001172D">
        <w:tc>
          <w:tcPr>
            <w:tcW w:w="4261" w:type="dxa"/>
            <w:gridSpan w:val="2"/>
            <w:tcBorders>
              <w:top w:val="nil"/>
              <w:left w:val="single" w:sz="18" w:space="0" w:color="auto"/>
              <w:bottom w:val="nil"/>
              <w:right w:val="single" w:sz="4" w:space="0" w:color="auto"/>
            </w:tcBorders>
          </w:tcPr>
          <w:p w:rsidR="00CE3A7E" w:rsidRPr="00342ED1" w:rsidRDefault="00CE3A7E" w:rsidP="0001172D">
            <w:pPr>
              <w:rPr>
                <w:rFonts w:cs="Arial"/>
                <w:lang w:val="en-US"/>
              </w:rPr>
            </w:pPr>
          </w:p>
        </w:tc>
        <w:tc>
          <w:tcPr>
            <w:tcW w:w="6359" w:type="dxa"/>
            <w:tcBorders>
              <w:top w:val="nil"/>
              <w:left w:val="single" w:sz="4" w:space="0" w:color="auto"/>
              <w:bottom w:val="nil"/>
              <w:right w:val="single" w:sz="18" w:space="0" w:color="auto"/>
            </w:tcBorders>
          </w:tcPr>
          <w:p w:rsidR="00CE3A7E" w:rsidRPr="00342ED1" w:rsidRDefault="00CE3A7E" w:rsidP="0001172D">
            <w:pPr>
              <w:ind w:left="1692"/>
              <w:jc w:val="center"/>
              <w:rPr>
                <w:lang w:val="en-US"/>
              </w:rPr>
            </w:pPr>
          </w:p>
        </w:tc>
      </w:tr>
      <w:tr w:rsidR="00CE3A7E" w:rsidRPr="00342ED1" w:rsidTr="0001172D">
        <w:tc>
          <w:tcPr>
            <w:tcW w:w="4261" w:type="dxa"/>
            <w:gridSpan w:val="2"/>
            <w:tcBorders>
              <w:top w:val="nil"/>
              <w:left w:val="single" w:sz="18" w:space="0" w:color="auto"/>
              <w:bottom w:val="nil"/>
              <w:right w:val="single" w:sz="4" w:space="0" w:color="auto"/>
            </w:tcBorders>
          </w:tcPr>
          <w:p w:rsidR="00CE3A7E" w:rsidRPr="00342ED1" w:rsidRDefault="00CE3A7E" w:rsidP="0001172D">
            <w:pPr>
              <w:rPr>
                <w:rFonts w:cs="Arial"/>
                <w:lang w:val="en-US"/>
              </w:rPr>
            </w:pPr>
            <w:r w:rsidRPr="00342ED1">
              <w:rPr>
                <w:rFonts w:cs="Arial"/>
                <w:lang w:val="en-US"/>
              </w:rPr>
              <w:t xml:space="preserve">Date Reviewed by Staff: </w:t>
            </w:r>
          </w:p>
          <w:p w:rsidR="00CE3A7E" w:rsidRPr="00342ED1" w:rsidRDefault="00CE3A7E" w:rsidP="0001172D">
            <w:pPr>
              <w:rPr>
                <w:lang w:val="en-US"/>
              </w:rPr>
            </w:pPr>
          </w:p>
        </w:tc>
        <w:tc>
          <w:tcPr>
            <w:tcW w:w="6359" w:type="dxa"/>
            <w:tcBorders>
              <w:top w:val="nil"/>
              <w:left w:val="single" w:sz="4" w:space="0" w:color="auto"/>
              <w:bottom w:val="nil"/>
              <w:right w:val="single" w:sz="18" w:space="0" w:color="auto"/>
            </w:tcBorders>
          </w:tcPr>
          <w:p w:rsidR="00CE3A7E" w:rsidRPr="00342ED1" w:rsidRDefault="00B31C14" w:rsidP="0001172D">
            <w:pPr>
              <w:rPr>
                <w:lang w:val="en-US"/>
              </w:rPr>
            </w:pPr>
            <w:r w:rsidRPr="00342ED1">
              <w:rPr>
                <w:lang w:val="en-US"/>
              </w:rPr>
              <w:t>April 2018</w:t>
            </w:r>
          </w:p>
        </w:tc>
      </w:tr>
      <w:tr w:rsidR="00CE3A7E" w:rsidRPr="00342ED1" w:rsidTr="0001172D">
        <w:tc>
          <w:tcPr>
            <w:tcW w:w="4261" w:type="dxa"/>
            <w:gridSpan w:val="2"/>
            <w:tcBorders>
              <w:top w:val="nil"/>
              <w:left w:val="single" w:sz="18" w:space="0" w:color="auto"/>
              <w:bottom w:val="nil"/>
              <w:right w:val="single" w:sz="4" w:space="0" w:color="auto"/>
            </w:tcBorders>
          </w:tcPr>
          <w:p w:rsidR="00CE3A7E" w:rsidRPr="00342ED1" w:rsidRDefault="00CE3A7E" w:rsidP="0001172D">
            <w:pPr>
              <w:rPr>
                <w:lang w:val="en-US"/>
              </w:rPr>
            </w:pPr>
          </w:p>
        </w:tc>
        <w:tc>
          <w:tcPr>
            <w:tcW w:w="6359" w:type="dxa"/>
            <w:tcBorders>
              <w:top w:val="nil"/>
              <w:left w:val="single" w:sz="4" w:space="0" w:color="auto"/>
              <w:bottom w:val="nil"/>
              <w:right w:val="single" w:sz="18" w:space="0" w:color="auto"/>
            </w:tcBorders>
          </w:tcPr>
          <w:p w:rsidR="00CE3A7E" w:rsidRPr="00342ED1" w:rsidRDefault="00CE3A7E" w:rsidP="0001172D">
            <w:pPr>
              <w:rPr>
                <w:lang w:val="en-US"/>
              </w:rPr>
            </w:pPr>
          </w:p>
        </w:tc>
      </w:tr>
      <w:tr w:rsidR="00CE3A7E" w:rsidRPr="00342ED1" w:rsidTr="0001172D">
        <w:tc>
          <w:tcPr>
            <w:tcW w:w="4261" w:type="dxa"/>
            <w:gridSpan w:val="2"/>
            <w:tcBorders>
              <w:top w:val="nil"/>
              <w:left w:val="single" w:sz="18" w:space="0" w:color="auto"/>
              <w:bottom w:val="nil"/>
              <w:right w:val="single" w:sz="4" w:space="0" w:color="auto"/>
            </w:tcBorders>
          </w:tcPr>
          <w:p w:rsidR="00CE3A7E" w:rsidRPr="00342ED1" w:rsidRDefault="00CE3A7E" w:rsidP="0001172D">
            <w:pPr>
              <w:rPr>
                <w:rFonts w:cs="Arial"/>
                <w:lang w:val="en-US"/>
              </w:rPr>
            </w:pPr>
          </w:p>
          <w:p w:rsidR="00CE3A7E" w:rsidRPr="00342ED1" w:rsidRDefault="00CE3A7E" w:rsidP="00864B0B">
            <w:pPr>
              <w:rPr>
                <w:rFonts w:cs="Arial"/>
                <w:lang w:val="en-US"/>
              </w:rPr>
            </w:pPr>
            <w:r w:rsidRPr="00342ED1">
              <w:rPr>
                <w:rFonts w:cs="Arial"/>
                <w:lang w:val="en-US"/>
              </w:rPr>
              <w:t xml:space="preserve">Date Reviewed by </w:t>
            </w:r>
            <w:r w:rsidR="00864B0B">
              <w:rPr>
                <w:rFonts w:cs="Arial"/>
                <w:lang w:val="en-US"/>
              </w:rPr>
              <w:t>Education</w:t>
            </w:r>
            <w:r w:rsidRPr="00342ED1">
              <w:rPr>
                <w:rFonts w:cs="Arial"/>
                <w:lang w:val="en-US"/>
              </w:rPr>
              <w:t xml:space="preserve"> Committee:</w:t>
            </w:r>
          </w:p>
        </w:tc>
        <w:tc>
          <w:tcPr>
            <w:tcW w:w="6359" w:type="dxa"/>
            <w:tcBorders>
              <w:top w:val="nil"/>
              <w:left w:val="single" w:sz="4" w:space="0" w:color="auto"/>
              <w:bottom w:val="nil"/>
              <w:right w:val="single" w:sz="18" w:space="0" w:color="auto"/>
            </w:tcBorders>
          </w:tcPr>
          <w:p w:rsidR="00CE3A7E" w:rsidRPr="00342ED1" w:rsidRDefault="00CE3A7E" w:rsidP="0001172D">
            <w:pPr>
              <w:rPr>
                <w:lang w:val="en-US"/>
              </w:rPr>
            </w:pPr>
          </w:p>
          <w:p w:rsidR="00CE3A7E" w:rsidRPr="00342ED1" w:rsidRDefault="00864B0B" w:rsidP="0001172D">
            <w:pPr>
              <w:rPr>
                <w:lang w:val="en-US"/>
              </w:rPr>
            </w:pPr>
            <w:r>
              <w:rPr>
                <w:lang w:val="en-US"/>
              </w:rPr>
              <w:t>27</w:t>
            </w:r>
            <w:r w:rsidRPr="00864B0B">
              <w:rPr>
                <w:vertAlign w:val="superscript"/>
                <w:lang w:val="en-US"/>
              </w:rPr>
              <w:t>th</w:t>
            </w:r>
            <w:r>
              <w:rPr>
                <w:lang w:val="en-US"/>
              </w:rPr>
              <w:t xml:space="preserve"> June 2018</w:t>
            </w:r>
          </w:p>
        </w:tc>
      </w:tr>
      <w:tr w:rsidR="00CE3A7E" w:rsidRPr="00342ED1" w:rsidTr="0001172D">
        <w:tc>
          <w:tcPr>
            <w:tcW w:w="4261" w:type="dxa"/>
            <w:gridSpan w:val="2"/>
            <w:tcBorders>
              <w:top w:val="nil"/>
              <w:left w:val="single" w:sz="18" w:space="0" w:color="auto"/>
              <w:bottom w:val="nil"/>
              <w:right w:val="single" w:sz="4" w:space="0" w:color="auto"/>
            </w:tcBorders>
          </w:tcPr>
          <w:p w:rsidR="00CE3A7E" w:rsidRPr="00342ED1" w:rsidRDefault="00CE3A7E" w:rsidP="0001172D">
            <w:pPr>
              <w:rPr>
                <w:rFonts w:cs="Arial"/>
                <w:lang w:val="en-US"/>
              </w:rPr>
            </w:pPr>
          </w:p>
          <w:p w:rsidR="00CE3A7E" w:rsidRPr="00342ED1" w:rsidRDefault="00CE3A7E" w:rsidP="0001172D">
            <w:pPr>
              <w:rPr>
                <w:rFonts w:cs="Arial"/>
                <w:lang w:val="en-US"/>
              </w:rPr>
            </w:pPr>
            <w:r w:rsidRPr="00342ED1">
              <w:rPr>
                <w:rFonts w:cs="Arial"/>
                <w:lang w:val="en-US"/>
              </w:rPr>
              <w:t xml:space="preserve">Date Ratified by Full Governing Body: </w:t>
            </w:r>
          </w:p>
          <w:p w:rsidR="00CE3A7E" w:rsidRPr="00342ED1" w:rsidRDefault="00CE3A7E" w:rsidP="0001172D">
            <w:pPr>
              <w:rPr>
                <w:rFonts w:cs="Arial"/>
                <w:lang w:val="en-US"/>
              </w:rPr>
            </w:pPr>
          </w:p>
        </w:tc>
        <w:tc>
          <w:tcPr>
            <w:tcW w:w="6359" w:type="dxa"/>
            <w:tcBorders>
              <w:top w:val="nil"/>
              <w:left w:val="single" w:sz="4" w:space="0" w:color="auto"/>
              <w:bottom w:val="nil"/>
              <w:right w:val="single" w:sz="18" w:space="0" w:color="auto"/>
            </w:tcBorders>
          </w:tcPr>
          <w:p w:rsidR="00CE3A7E" w:rsidRPr="00342ED1" w:rsidRDefault="00CE3A7E" w:rsidP="0001172D">
            <w:pPr>
              <w:rPr>
                <w:lang w:val="en-US"/>
              </w:rPr>
            </w:pPr>
          </w:p>
          <w:p w:rsidR="00CE3A7E" w:rsidRPr="00864B0B" w:rsidRDefault="00864B0B" w:rsidP="0001172D">
            <w:pPr>
              <w:rPr>
                <w:lang w:val="en-US"/>
              </w:rPr>
            </w:pPr>
            <w:r>
              <w:rPr>
                <w:lang w:val="en-US"/>
              </w:rPr>
              <w:t>10</w:t>
            </w:r>
            <w:r w:rsidRPr="00864B0B">
              <w:rPr>
                <w:vertAlign w:val="superscript"/>
                <w:lang w:val="en-US"/>
              </w:rPr>
              <w:t>th</w:t>
            </w:r>
            <w:r>
              <w:rPr>
                <w:lang w:val="en-US"/>
              </w:rPr>
              <w:t xml:space="preserve"> July 2018</w:t>
            </w:r>
          </w:p>
        </w:tc>
      </w:tr>
      <w:tr w:rsidR="00CE3A7E" w:rsidRPr="00342ED1" w:rsidTr="0001172D">
        <w:tc>
          <w:tcPr>
            <w:tcW w:w="4261" w:type="dxa"/>
            <w:gridSpan w:val="2"/>
            <w:tcBorders>
              <w:top w:val="nil"/>
              <w:left w:val="single" w:sz="18" w:space="0" w:color="auto"/>
              <w:bottom w:val="single" w:sz="18" w:space="0" w:color="auto"/>
              <w:right w:val="single" w:sz="4" w:space="0" w:color="auto"/>
            </w:tcBorders>
          </w:tcPr>
          <w:p w:rsidR="00CE3A7E" w:rsidRPr="00342ED1" w:rsidRDefault="00CE3A7E" w:rsidP="0001172D">
            <w:pPr>
              <w:rPr>
                <w:rFonts w:cs="Arial"/>
                <w:lang w:val="en-US"/>
              </w:rPr>
            </w:pPr>
          </w:p>
          <w:p w:rsidR="00CE3A7E" w:rsidRPr="00342ED1" w:rsidRDefault="00CE3A7E" w:rsidP="0001172D">
            <w:pPr>
              <w:rPr>
                <w:lang w:val="en-US"/>
              </w:rPr>
            </w:pPr>
            <w:r w:rsidRPr="00342ED1">
              <w:rPr>
                <w:rFonts w:cs="Arial"/>
                <w:lang w:val="en-US"/>
              </w:rPr>
              <w:t>Next Review Date: (3 years unless otherwise advised)</w:t>
            </w:r>
          </w:p>
          <w:p w:rsidR="00CE3A7E" w:rsidRPr="00342ED1" w:rsidRDefault="00CE3A7E" w:rsidP="0001172D">
            <w:pPr>
              <w:rPr>
                <w:rFonts w:cs="Arial"/>
                <w:lang w:val="en-US"/>
              </w:rPr>
            </w:pPr>
          </w:p>
        </w:tc>
        <w:tc>
          <w:tcPr>
            <w:tcW w:w="6359" w:type="dxa"/>
            <w:tcBorders>
              <w:top w:val="nil"/>
              <w:left w:val="single" w:sz="4" w:space="0" w:color="auto"/>
              <w:bottom w:val="single" w:sz="18" w:space="0" w:color="auto"/>
              <w:right w:val="single" w:sz="18" w:space="0" w:color="auto"/>
            </w:tcBorders>
          </w:tcPr>
          <w:p w:rsidR="00CE3A7E" w:rsidRPr="00342ED1" w:rsidRDefault="00CE3A7E" w:rsidP="0001172D">
            <w:pPr>
              <w:rPr>
                <w:lang w:val="en-US"/>
              </w:rPr>
            </w:pPr>
          </w:p>
          <w:p w:rsidR="00CE3A7E" w:rsidRPr="00342ED1" w:rsidRDefault="00B31C14" w:rsidP="0001172D">
            <w:pPr>
              <w:rPr>
                <w:lang w:val="en-US"/>
              </w:rPr>
            </w:pPr>
            <w:r w:rsidRPr="00342ED1">
              <w:rPr>
                <w:lang w:val="en-US"/>
              </w:rPr>
              <w:t>2021</w:t>
            </w:r>
          </w:p>
        </w:tc>
      </w:tr>
    </w:tbl>
    <w:p w:rsidR="00CE3A7E" w:rsidRPr="00342ED1" w:rsidRDefault="00CE3A7E" w:rsidP="00151765">
      <w:pPr>
        <w:autoSpaceDE w:val="0"/>
        <w:autoSpaceDN w:val="0"/>
        <w:adjustRightInd w:val="0"/>
        <w:spacing w:after="0" w:line="240" w:lineRule="auto"/>
        <w:jc w:val="center"/>
        <w:rPr>
          <w:rFonts w:cs="Comic Sans MS"/>
        </w:rPr>
      </w:pPr>
    </w:p>
    <w:p w:rsidR="00CE3A7E" w:rsidRPr="00342ED1" w:rsidRDefault="00CE3A7E" w:rsidP="00151765">
      <w:pPr>
        <w:autoSpaceDE w:val="0"/>
        <w:autoSpaceDN w:val="0"/>
        <w:adjustRightInd w:val="0"/>
        <w:spacing w:after="0" w:line="240" w:lineRule="auto"/>
        <w:jc w:val="center"/>
        <w:rPr>
          <w:rFonts w:cs="Comic Sans MS"/>
        </w:rPr>
      </w:pPr>
    </w:p>
    <w:p w:rsidR="00CE3A7E" w:rsidRPr="00342ED1" w:rsidRDefault="00CE3A7E" w:rsidP="00151765">
      <w:pPr>
        <w:autoSpaceDE w:val="0"/>
        <w:autoSpaceDN w:val="0"/>
        <w:adjustRightInd w:val="0"/>
        <w:spacing w:after="0" w:line="240" w:lineRule="auto"/>
        <w:jc w:val="center"/>
        <w:rPr>
          <w:rFonts w:cs="Comic Sans MS"/>
        </w:rPr>
      </w:pPr>
    </w:p>
    <w:p w:rsidR="00896366" w:rsidRPr="00342ED1" w:rsidRDefault="00896366" w:rsidP="00151765">
      <w:pPr>
        <w:autoSpaceDE w:val="0"/>
        <w:autoSpaceDN w:val="0"/>
        <w:adjustRightInd w:val="0"/>
        <w:spacing w:after="0" w:line="240" w:lineRule="auto"/>
        <w:jc w:val="center"/>
        <w:rPr>
          <w:rFonts w:cs="Comic Sans MS"/>
        </w:rPr>
      </w:pPr>
      <w:r w:rsidRPr="00342ED1">
        <w:rPr>
          <w:rFonts w:cs="Comic Sans MS"/>
        </w:rPr>
        <w:lastRenderedPageBreak/>
        <w:t>Health and Wellbeing Policy</w:t>
      </w:r>
    </w:p>
    <w:p w:rsidR="00896366" w:rsidRPr="00342ED1" w:rsidRDefault="00896366" w:rsidP="00896366">
      <w:pPr>
        <w:autoSpaceDE w:val="0"/>
        <w:autoSpaceDN w:val="0"/>
        <w:adjustRightInd w:val="0"/>
        <w:spacing w:after="0" w:line="240" w:lineRule="auto"/>
        <w:rPr>
          <w:rFonts w:cs="Comic Sans MS"/>
        </w:rPr>
      </w:pPr>
    </w:p>
    <w:p w:rsidR="00896366" w:rsidRPr="00342ED1" w:rsidRDefault="00896366" w:rsidP="00896366">
      <w:pPr>
        <w:autoSpaceDE w:val="0"/>
        <w:autoSpaceDN w:val="0"/>
        <w:adjustRightInd w:val="0"/>
        <w:spacing w:after="0" w:line="240" w:lineRule="auto"/>
        <w:rPr>
          <w:rFonts w:cs="Comic Sans MS"/>
        </w:rPr>
      </w:pPr>
    </w:p>
    <w:p w:rsidR="00896366" w:rsidRPr="00342ED1" w:rsidRDefault="00896366" w:rsidP="00896366">
      <w:pPr>
        <w:autoSpaceDE w:val="0"/>
        <w:autoSpaceDN w:val="0"/>
        <w:adjustRightInd w:val="0"/>
        <w:spacing w:after="0" w:line="240" w:lineRule="auto"/>
        <w:rPr>
          <w:rFonts w:cs="Comic Sans MS,Bold"/>
          <w:b/>
          <w:bCs/>
        </w:rPr>
      </w:pPr>
      <w:r w:rsidRPr="00342ED1">
        <w:rPr>
          <w:rFonts w:cs="Comic Sans MS,Bold"/>
          <w:b/>
          <w:bCs/>
        </w:rPr>
        <w:t>Rationale</w:t>
      </w:r>
    </w:p>
    <w:p w:rsidR="00B31C14" w:rsidRPr="00342ED1" w:rsidRDefault="00B31C14" w:rsidP="00B31C14">
      <w:pPr>
        <w:autoSpaceDE w:val="0"/>
        <w:autoSpaceDN w:val="0"/>
        <w:adjustRightInd w:val="0"/>
        <w:spacing w:after="0" w:line="240" w:lineRule="auto"/>
        <w:rPr>
          <w:rFonts w:cs="Comic Sans MS"/>
        </w:rPr>
      </w:pPr>
    </w:p>
    <w:p w:rsidR="00151765" w:rsidRPr="00342ED1" w:rsidRDefault="000A1236" w:rsidP="00B31C14">
      <w:pPr>
        <w:rPr>
          <w:rFonts w:cs="Comic Sans MS"/>
        </w:rPr>
      </w:pPr>
      <w:r>
        <w:rPr>
          <w:rFonts w:cs="Comic Sans MS"/>
        </w:rPr>
        <w:t>The WHO describes men</w:t>
      </w:r>
      <w:r w:rsidR="00B31C14" w:rsidRPr="00342ED1">
        <w:rPr>
          <w:rFonts w:cs="Comic Sans MS"/>
        </w:rPr>
        <w:t>tal health as a “state of wellbeing in which every individual realises his or her own potential, can cope with the normal stresses of life, can work productively, and fruitfully and is able to</w:t>
      </w:r>
      <w:r>
        <w:rPr>
          <w:rFonts w:cs="Comic Sans MS"/>
        </w:rPr>
        <w:t xml:space="preserve"> contribute to their community. </w:t>
      </w:r>
      <w:r w:rsidR="00B31C14" w:rsidRPr="00342ED1">
        <w:rPr>
          <w:rFonts w:cs="Comic Sans MS"/>
        </w:rPr>
        <w:t xml:space="preserve"> </w:t>
      </w:r>
      <w:r w:rsidRPr="00342ED1">
        <w:rPr>
          <w:rFonts w:cs="Comic Sans MS"/>
        </w:rPr>
        <w:t>Mental</w:t>
      </w:r>
      <w:r w:rsidR="00B31C14" w:rsidRPr="00342ED1">
        <w:rPr>
          <w:rFonts w:cs="Comic Sans MS"/>
        </w:rPr>
        <w:t xml:space="preserve"> well-being is enhanced when an individual has a clear sense of their own purpose and value in their own society.”</w:t>
      </w:r>
    </w:p>
    <w:p w:rsidR="007B1BBB" w:rsidRPr="00342ED1" w:rsidRDefault="007B1BBB" w:rsidP="00EF2A2A">
      <w:pPr>
        <w:rPr>
          <w:rFonts w:cs="Comic Sans MS"/>
        </w:rPr>
      </w:pPr>
      <w:r w:rsidRPr="00342ED1">
        <w:rPr>
          <w:rFonts w:cs="Comic Sans MS"/>
        </w:rPr>
        <w:t>Me</w:t>
      </w:r>
      <w:r w:rsidR="000A1236">
        <w:rPr>
          <w:rFonts w:cs="Comic Sans MS"/>
        </w:rPr>
        <w:t>n</w:t>
      </w:r>
      <w:r w:rsidRPr="00342ED1">
        <w:rPr>
          <w:rFonts w:cs="Comic Sans MS"/>
        </w:rPr>
        <w:t>tal well bring is no</w:t>
      </w:r>
      <w:r w:rsidR="00B31C14" w:rsidRPr="00342ED1">
        <w:rPr>
          <w:rFonts w:cs="Comic Sans MS"/>
        </w:rPr>
        <w:t>t</w:t>
      </w:r>
      <w:r w:rsidRPr="00342ED1">
        <w:rPr>
          <w:rFonts w:cs="Comic Sans MS"/>
        </w:rPr>
        <w:t xml:space="preserve"> merely the absence of mental illness but a broader indicators of social, emotional and physical wellness.</w:t>
      </w:r>
      <w:r w:rsidR="00B31C14" w:rsidRPr="00342ED1">
        <w:rPr>
          <w:rFonts w:cs="Comic Sans MS"/>
        </w:rPr>
        <w:t xml:space="preserve"> Supporting the well-being of both the staff and pupils in our school is therefore seen as a priority.  Well - being</w:t>
      </w:r>
      <w:r w:rsidRPr="00342ED1">
        <w:rPr>
          <w:rFonts w:cs="Comic Sans MS"/>
        </w:rPr>
        <w:t xml:space="preserve"> is influenced by the wide context within which a person lives and works</w:t>
      </w:r>
    </w:p>
    <w:p w:rsidR="00EF2A2A" w:rsidRPr="00342ED1" w:rsidRDefault="00EF2A2A" w:rsidP="00EF2A2A">
      <w:pPr>
        <w:pStyle w:val="Default"/>
        <w:rPr>
          <w:rFonts w:asciiTheme="minorHAnsi" w:hAnsiTheme="minorHAnsi"/>
          <w:sz w:val="22"/>
          <w:szCs w:val="22"/>
        </w:rPr>
      </w:pPr>
      <w:r w:rsidRPr="00342ED1">
        <w:rPr>
          <w:rFonts w:asciiTheme="minorHAnsi" w:hAnsiTheme="minorHAnsi"/>
          <w:b/>
          <w:bCs/>
          <w:sz w:val="22"/>
          <w:szCs w:val="22"/>
        </w:rPr>
        <w:t xml:space="preserve">Aim </w:t>
      </w:r>
    </w:p>
    <w:p w:rsidR="00EF2A2A" w:rsidRDefault="00EF2A2A" w:rsidP="00EF2A2A">
      <w:pPr>
        <w:pStyle w:val="Default"/>
        <w:rPr>
          <w:rFonts w:asciiTheme="minorHAnsi" w:hAnsiTheme="minorHAnsi"/>
          <w:sz w:val="22"/>
          <w:szCs w:val="22"/>
        </w:rPr>
      </w:pPr>
      <w:r w:rsidRPr="00342ED1">
        <w:rPr>
          <w:rFonts w:asciiTheme="minorHAnsi" w:hAnsiTheme="minorHAnsi"/>
          <w:sz w:val="22"/>
          <w:szCs w:val="22"/>
        </w:rPr>
        <w:t>To ensure that t</w:t>
      </w:r>
      <w:r w:rsidR="00C40942">
        <w:rPr>
          <w:rFonts w:asciiTheme="minorHAnsi" w:hAnsiTheme="minorHAnsi"/>
          <w:sz w:val="22"/>
          <w:szCs w:val="22"/>
        </w:rPr>
        <w:t xml:space="preserve">he children, staff and parents </w:t>
      </w:r>
      <w:r w:rsidRPr="00342ED1">
        <w:rPr>
          <w:rFonts w:asciiTheme="minorHAnsi" w:hAnsiTheme="minorHAnsi"/>
          <w:sz w:val="22"/>
          <w:szCs w:val="22"/>
        </w:rPr>
        <w:t xml:space="preserve">at  Barrington Primary School Primary School acquire and develop the knowledge and understanding, skills, capabilities and attributes which they need for </w:t>
      </w:r>
      <w:r w:rsidR="00B31C14" w:rsidRPr="00342ED1">
        <w:rPr>
          <w:rFonts w:asciiTheme="minorHAnsi" w:hAnsiTheme="minorHAnsi"/>
          <w:sz w:val="22"/>
          <w:szCs w:val="22"/>
        </w:rPr>
        <w:t xml:space="preserve">supporting the </w:t>
      </w:r>
      <w:r w:rsidRPr="00342ED1">
        <w:rPr>
          <w:rFonts w:asciiTheme="minorHAnsi" w:hAnsiTheme="minorHAnsi"/>
          <w:sz w:val="22"/>
          <w:szCs w:val="22"/>
        </w:rPr>
        <w:t>mental, emotional, social and physical wellbeing</w:t>
      </w:r>
      <w:r w:rsidR="00B31C14" w:rsidRPr="00342ED1">
        <w:rPr>
          <w:rFonts w:asciiTheme="minorHAnsi" w:hAnsiTheme="minorHAnsi"/>
          <w:sz w:val="22"/>
          <w:szCs w:val="22"/>
        </w:rPr>
        <w:t xml:space="preserve"> of both themselves and others,</w:t>
      </w:r>
      <w:r w:rsidRPr="00342ED1">
        <w:rPr>
          <w:rFonts w:asciiTheme="minorHAnsi" w:hAnsiTheme="minorHAnsi"/>
          <w:sz w:val="22"/>
          <w:szCs w:val="22"/>
        </w:rPr>
        <w:t xml:space="preserve"> now and in the future. </w:t>
      </w:r>
    </w:p>
    <w:p w:rsidR="003F5B64" w:rsidRDefault="003F5B64" w:rsidP="00EF2A2A">
      <w:pPr>
        <w:pStyle w:val="Default"/>
        <w:rPr>
          <w:rFonts w:asciiTheme="minorHAnsi" w:hAnsiTheme="minorHAnsi"/>
          <w:sz w:val="22"/>
          <w:szCs w:val="22"/>
        </w:rPr>
      </w:pPr>
    </w:p>
    <w:p w:rsidR="003F5B64" w:rsidRPr="00342ED1" w:rsidRDefault="003F5B64" w:rsidP="003F5B64">
      <w:pPr>
        <w:autoSpaceDE w:val="0"/>
        <w:autoSpaceDN w:val="0"/>
        <w:adjustRightInd w:val="0"/>
        <w:spacing w:after="0" w:line="240" w:lineRule="auto"/>
        <w:rPr>
          <w:rFonts w:cs="Comic Sans MS"/>
        </w:rPr>
      </w:pPr>
      <w:r w:rsidRPr="00342ED1">
        <w:rPr>
          <w:rFonts w:cs="Comic Sans MS"/>
        </w:rPr>
        <w:t>At Barrington Primary School we are taking a whole school approach to Health and Wellbeing Education based on the following</w:t>
      </w:r>
      <w:r>
        <w:rPr>
          <w:rFonts w:cs="Comic Sans MS"/>
        </w:rPr>
        <w:t xml:space="preserve"> diagram taken from Promoting children and young people’s emotional health and well-being (Public Health England 2015)</w:t>
      </w:r>
    </w:p>
    <w:p w:rsidR="003F5B64" w:rsidRDefault="003F5B64" w:rsidP="00EF2A2A">
      <w:pPr>
        <w:pStyle w:val="Default"/>
        <w:rPr>
          <w:rFonts w:asciiTheme="minorHAnsi" w:hAnsiTheme="minorHAnsi"/>
          <w:sz w:val="22"/>
          <w:szCs w:val="22"/>
        </w:rPr>
      </w:pPr>
    </w:p>
    <w:p w:rsidR="003F5B64" w:rsidRPr="00342ED1" w:rsidRDefault="003F5B64" w:rsidP="0056005A">
      <w:pPr>
        <w:pStyle w:val="Default"/>
        <w:jc w:val="center"/>
        <w:rPr>
          <w:rFonts w:asciiTheme="minorHAnsi" w:hAnsiTheme="minorHAnsi"/>
          <w:sz w:val="22"/>
          <w:szCs w:val="22"/>
        </w:rPr>
      </w:pPr>
      <w:r>
        <w:rPr>
          <w:noProof/>
          <w:lang w:eastAsia="en-GB"/>
        </w:rPr>
        <w:drawing>
          <wp:inline distT="0" distB="0" distL="0" distR="0" wp14:anchorId="0E3ADAA9" wp14:editId="4A369C8B">
            <wp:extent cx="4173451" cy="4190163"/>
            <wp:effectExtent l="0" t="0" r="0" b="1270"/>
            <wp:docPr id="3" name="Picture 3" descr="Image result for 8 principles of promoting a whole school approach to emotional and 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8 principles of promoting a whole school approach to emotional and mental heal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7609" cy="4194337"/>
                    </a:xfrm>
                    <a:prstGeom prst="rect">
                      <a:avLst/>
                    </a:prstGeom>
                    <a:noFill/>
                    <a:ln>
                      <a:noFill/>
                    </a:ln>
                  </pic:spPr>
                </pic:pic>
              </a:graphicData>
            </a:graphic>
          </wp:inline>
        </w:drawing>
      </w:r>
    </w:p>
    <w:p w:rsidR="00EF2A2A" w:rsidRPr="00342ED1" w:rsidRDefault="00EF2A2A" w:rsidP="00EF2A2A">
      <w:pPr>
        <w:pStyle w:val="Default"/>
        <w:rPr>
          <w:rFonts w:asciiTheme="minorHAnsi" w:hAnsiTheme="minorHAnsi"/>
          <w:sz w:val="22"/>
          <w:szCs w:val="22"/>
        </w:rPr>
      </w:pPr>
    </w:p>
    <w:p w:rsidR="00AA23C9" w:rsidRDefault="00AA23C9" w:rsidP="00EF2A2A">
      <w:pPr>
        <w:pStyle w:val="Default"/>
        <w:rPr>
          <w:rFonts w:asciiTheme="minorHAnsi" w:hAnsiTheme="minorHAnsi"/>
          <w:b/>
          <w:bCs/>
          <w:sz w:val="22"/>
          <w:szCs w:val="22"/>
        </w:rPr>
      </w:pPr>
    </w:p>
    <w:p w:rsidR="00AA23C9" w:rsidRDefault="00AA23C9" w:rsidP="00EF2A2A">
      <w:pPr>
        <w:pStyle w:val="Default"/>
        <w:rPr>
          <w:rFonts w:asciiTheme="minorHAnsi" w:hAnsiTheme="minorHAnsi"/>
          <w:b/>
          <w:bCs/>
          <w:sz w:val="22"/>
          <w:szCs w:val="22"/>
        </w:rPr>
      </w:pPr>
    </w:p>
    <w:p w:rsidR="00311170" w:rsidRPr="00B02607" w:rsidRDefault="00EF2A2A" w:rsidP="00EF2A2A">
      <w:pPr>
        <w:pStyle w:val="Default"/>
        <w:rPr>
          <w:rFonts w:asciiTheme="minorHAnsi" w:hAnsiTheme="minorHAnsi"/>
          <w:b/>
          <w:bCs/>
          <w:sz w:val="22"/>
          <w:szCs w:val="22"/>
        </w:rPr>
      </w:pPr>
      <w:r w:rsidRPr="00342ED1">
        <w:rPr>
          <w:rFonts w:asciiTheme="minorHAnsi" w:hAnsiTheme="minorHAnsi"/>
          <w:b/>
          <w:bCs/>
          <w:sz w:val="22"/>
          <w:szCs w:val="22"/>
        </w:rPr>
        <w:lastRenderedPageBreak/>
        <w:t xml:space="preserve">Objectives </w:t>
      </w:r>
    </w:p>
    <w:p w:rsidR="00EF2A2A" w:rsidRPr="00342ED1" w:rsidRDefault="00EF2A2A" w:rsidP="00EF2A2A">
      <w:pPr>
        <w:pStyle w:val="Default"/>
        <w:rPr>
          <w:rFonts w:asciiTheme="minorHAnsi" w:hAnsiTheme="minorHAnsi"/>
          <w:sz w:val="22"/>
          <w:szCs w:val="22"/>
        </w:rPr>
      </w:pPr>
      <w:r w:rsidRPr="00342ED1">
        <w:rPr>
          <w:rFonts w:asciiTheme="minorHAnsi" w:hAnsiTheme="minorHAnsi"/>
          <w:sz w:val="22"/>
          <w:szCs w:val="22"/>
        </w:rPr>
        <w:t xml:space="preserve">To meet our aim we will </w:t>
      </w:r>
      <w:r w:rsidR="00151765" w:rsidRPr="00342ED1">
        <w:rPr>
          <w:rFonts w:asciiTheme="minorHAnsi" w:hAnsiTheme="minorHAnsi"/>
          <w:sz w:val="22"/>
          <w:szCs w:val="22"/>
        </w:rPr>
        <w:t>work towards achieving the following</w:t>
      </w:r>
      <w:r w:rsidRPr="00342ED1">
        <w:rPr>
          <w:rFonts w:asciiTheme="minorHAnsi" w:hAnsiTheme="minorHAnsi"/>
          <w:sz w:val="22"/>
          <w:szCs w:val="22"/>
        </w:rPr>
        <w:t xml:space="preserve"> objectives</w:t>
      </w:r>
      <w:r w:rsidR="00C40942">
        <w:rPr>
          <w:rFonts w:asciiTheme="minorHAnsi" w:hAnsiTheme="minorHAnsi"/>
          <w:sz w:val="22"/>
          <w:szCs w:val="22"/>
        </w:rPr>
        <w:t xml:space="preserve"> that support well-being</w:t>
      </w:r>
      <w:r w:rsidR="00AE7C29" w:rsidRPr="00342ED1">
        <w:rPr>
          <w:rFonts w:asciiTheme="minorHAnsi" w:hAnsiTheme="minorHAnsi"/>
          <w:sz w:val="22"/>
          <w:szCs w:val="22"/>
        </w:rPr>
        <w:t xml:space="preserve"> for all our</w:t>
      </w:r>
      <w:r w:rsidR="007B1BBB" w:rsidRPr="00342ED1">
        <w:rPr>
          <w:rFonts w:asciiTheme="minorHAnsi" w:hAnsiTheme="minorHAnsi"/>
          <w:sz w:val="22"/>
          <w:szCs w:val="22"/>
        </w:rPr>
        <w:t xml:space="preserve"> staff and</w:t>
      </w:r>
      <w:r w:rsidR="00AE7C29" w:rsidRPr="00342ED1">
        <w:rPr>
          <w:rFonts w:asciiTheme="minorHAnsi" w:hAnsiTheme="minorHAnsi"/>
          <w:sz w:val="22"/>
          <w:szCs w:val="22"/>
        </w:rPr>
        <w:t xml:space="preserve"> learners</w:t>
      </w:r>
      <w:r w:rsidR="00CE3A7E" w:rsidRPr="00342ED1">
        <w:rPr>
          <w:rFonts w:asciiTheme="minorHAnsi" w:hAnsiTheme="minorHAnsi"/>
          <w:sz w:val="22"/>
          <w:szCs w:val="22"/>
        </w:rPr>
        <w:t>:</w:t>
      </w:r>
      <w:r w:rsidRPr="00342ED1">
        <w:rPr>
          <w:rFonts w:asciiTheme="minorHAnsi" w:hAnsiTheme="minorHAnsi"/>
          <w:sz w:val="22"/>
          <w:szCs w:val="22"/>
        </w:rPr>
        <w:t xml:space="preserve"> </w:t>
      </w:r>
    </w:p>
    <w:p w:rsidR="00311170" w:rsidRPr="00342ED1" w:rsidRDefault="00EF2A2A" w:rsidP="00EF2A2A">
      <w:pPr>
        <w:pStyle w:val="Default"/>
        <w:numPr>
          <w:ilvl w:val="0"/>
          <w:numId w:val="2"/>
        </w:numPr>
        <w:spacing w:after="32"/>
        <w:rPr>
          <w:rFonts w:asciiTheme="minorHAnsi" w:hAnsiTheme="minorHAnsi"/>
          <w:sz w:val="22"/>
          <w:szCs w:val="22"/>
        </w:rPr>
      </w:pPr>
      <w:r w:rsidRPr="00342ED1">
        <w:rPr>
          <w:rFonts w:asciiTheme="minorHAnsi" w:hAnsiTheme="minorHAnsi"/>
          <w:b/>
          <w:sz w:val="22"/>
          <w:szCs w:val="22"/>
        </w:rPr>
        <w:t>Achieving</w:t>
      </w:r>
      <w:r w:rsidRPr="00342ED1">
        <w:rPr>
          <w:rFonts w:asciiTheme="minorHAnsi" w:hAnsiTheme="minorHAnsi"/>
          <w:sz w:val="22"/>
          <w:szCs w:val="22"/>
        </w:rPr>
        <w:t xml:space="preserve">: Being supported and guided in their learning and in the development of their skills, confidence and self-esteem at home, at school and in the community. </w:t>
      </w:r>
    </w:p>
    <w:p w:rsidR="00311170" w:rsidRPr="00342ED1" w:rsidRDefault="00EF2A2A" w:rsidP="00EF2A2A">
      <w:pPr>
        <w:pStyle w:val="Default"/>
        <w:numPr>
          <w:ilvl w:val="0"/>
          <w:numId w:val="2"/>
        </w:numPr>
        <w:spacing w:after="32"/>
        <w:rPr>
          <w:rFonts w:asciiTheme="minorHAnsi" w:hAnsiTheme="minorHAnsi"/>
          <w:sz w:val="22"/>
          <w:szCs w:val="22"/>
        </w:rPr>
      </w:pPr>
      <w:r w:rsidRPr="00342ED1">
        <w:rPr>
          <w:rFonts w:asciiTheme="minorHAnsi" w:hAnsiTheme="minorHAnsi"/>
          <w:sz w:val="22"/>
          <w:szCs w:val="22"/>
        </w:rPr>
        <w:t xml:space="preserve"> </w:t>
      </w:r>
      <w:r w:rsidRPr="00342ED1">
        <w:rPr>
          <w:rFonts w:asciiTheme="minorHAnsi" w:hAnsiTheme="minorHAnsi"/>
          <w:b/>
          <w:sz w:val="22"/>
          <w:szCs w:val="22"/>
        </w:rPr>
        <w:t>Active</w:t>
      </w:r>
      <w:r w:rsidRPr="00342ED1">
        <w:rPr>
          <w:rFonts w:asciiTheme="minorHAnsi" w:hAnsiTheme="minorHAnsi"/>
          <w:sz w:val="22"/>
          <w:szCs w:val="22"/>
        </w:rPr>
        <w:t xml:space="preserve">: Having opportunities to take part in activities such as play, recreation and sport, which will contribute to healthy growth and development, both at home and in the community. </w:t>
      </w:r>
    </w:p>
    <w:p w:rsidR="00311170" w:rsidRPr="00342ED1" w:rsidRDefault="00EF2A2A" w:rsidP="00EF2A2A">
      <w:pPr>
        <w:pStyle w:val="Default"/>
        <w:numPr>
          <w:ilvl w:val="0"/>
          <w:numId w:val="2"/>
        </w:numPr>
        <w:spacing w:after="32"/>
        <w:rPr>
          <w:rFonts w:asciiTheme="minorHAnsi" w:hAnsiTheme="minorHAnsi"/>
          <w:sz w:val="22"/>
          <w:szCs w:val="22"/>
        </w:rPr>
      </w:pPr>
      <w:r w:rsidRPr="00342ED1">
        <w:rPr>
          <w:rFonts w:asciiTheme="minorHAnsi" w:hAnsiTheme="minorHAnsi"/>
          <w:sz w:val="22"/>
          <w:szCs w:val="22"/>
        </w:rPr>
        <w:t xml:space="preserve"> </w:t>
      </w:r>
      <w:r w:rsidRPr="00342ED1">
        <w:rPr>
          <w:rFonts w:asciiTheme="minorHAnsi" w:hAnsiTheme="minorHAnsi"/>
          <w:b/>
          <w:sz w:val="22"/>
          <w:szCs w:val="22"/>
        </w:rPr>
        <w:t>Healthy</w:t>
      </w:r>
      <w:r w:rsidRPr="00342ED1">
        <w:rPr>
          <w:rFonts w:asciiTheme="minorHAnsi" w:hAnsiTheme="minorHAnsi"/>
          <w:sz w:val="22"/>
          <w:szCs w:val="22"/>
        </w:rPr>
        <w:t xml:space="preserve">: Having help to attain the highest standards of physical and mental health, as well as access to suitable healthcare and support in learning to make healthy and safe choices. </w:t>
      </w:r>
    </w:p>
    <w:p w:rsidR="00311170" w:rsidRPr="00342ED1" w:rsidRDefault="00EF2A2A" w:rsidP="00EF2A2A">
      <w:pPr>
        <w:pStyle w:val="Default"/>
        <w:numPr>
          <w:ilvl w:val="0"/>
          <w:numId w:val="2"/>
        </w:numPr>
        <w:spacing w:after="32"/>
        <w:rPr>
          <w:rFonts w:asciiTheme="minorHAnsi" w:hAnsiTheme="minorHAnsi"/>
          <w:sz w:val="22"/>
          <w:szCs w:val="22"/>
        </w:rPr>
      </w:pPr>
      <w:r w:rsidRPr="00342ED1">
        <w:rPr>
          <w:rFonts w:asciiTheme="minorHAnsi" w:hAnsiTheme="minorHAnsi"/>
          <w:b/>
          <w:sz w:val="22"/>
          <w:szCs w:val="22"/>
        </w:rPr>
        <w:t>Included</w:t>
      </w:r>
      <w:r w:rsidRPr="00342ED1">
        <w:rPr>
          <w:rFonts w:asciiTheme="minorHAnsi" w:hAnsiTheme="minorHAnsi"/>
          <w:sz w:val="22"/>
          <w:szCs w:val="22"/>
        </w:rPr>
        <w:t xml:space="preserve">: Having help to overcome social, educational, physical and economic inequalities and being accepted as part of the school and community. </w:t>
      </w:r>
    </w:p>
    <w:p w:rsidR="00311170" w:rsidRPr="00342ED1" w:rsidRDefault="00EF2A2A" w:rsidP="00EF2A2A">
      <w:pPr>
        <w:pStyle w:val="Default"/>
        <w:numPr>
          <w:ilvl w:val="0"/>
          <w:numId w:val="2"/>
        </w:numPr>
        <w:spacing w:after="32"/>
        <w:rPr>
          <w:rFonts w:asciiTheme="minorHAnsi" w:hAnsiTheme="minorHAnsi"/>
          <w:sz w:val="22"/>
          <w:szCs w:val="22"/>
        </w:rPr>
      </w:pPr>
      <w:r w:rsidRPr="00342ED1">
        <w:rPr>
          <w:rFonts w:asciiTheme="minorHAnsi" w:hAnsiTheme="minorHAnsi"/>
          <w:b/>
          <w:sz w:val="22"/>
          <w:szCs w:val="22"/>
        </w:rPr>
        <w:t>Nurtured</w:t>
      </w:r>
      <w:r w:rsidRPr="00342ED1">
        <w:rPr>
          <w:rFonts w:asciiTheme="minorHAnsi" w:hAnsiTheme="minorHAnsi"/>
          <w:sz w:val="22"/>
          <w:szCs w:val="22"/>
        </w:rPr>
        <w:t xml:space="preserve">: Having a nurturing place to live and learn and where pupils are treated with an unconditional positive regard. </w:t>
      </w:r>
    </w:p>
    <w:p w:rsidR="00311170" w:rsidRPr="00342ED1" w:rsidRDefault="00EF2A2A" w:rsidP="00EF2A2A">
      <w:pPr>
        <w:pStyle w:val="Default"/>
        <w:numPr>
          <w:ilvl w:val="0"/>
          <w:numId w:val="2"/>
        </w:numPr>
        <w:spacing w:after="32"/>
        <w:rPr>
          <w:rFonts w:asciiTheme="minorHAnsi" w:hAnsiTheme="minorHAnsi"/>
          <w:sz w:val="22"/>
          <w:szCs w:val="22"/>
        </w:rPr>
      </w:pPr>
      <w:r w:rsidRPr="00342ED1">
        <w:rPr>
          <w:rFonts w:asciiTheme="minorHAnsi" w:hAnsiTheme="minorHAnsi"/>
          <w:sz w:val="22"/>
          <w:szCs w:val="22"/>
        </w:rPr>
        <w:t xml:space="preserve"> </w:t>
      </w:r>
      <w:r w:rsidRPr="00342ED1">
        <w:rPr>
          <w:rFonts w:asciiTheme="minorHAnsi" w:hAnsiTheme="minorHAnsi"/>
          <w:b/>
          <w:sz w:val="22"/>
          <w:szCs w:val="22"/>
        </w:rPr>
        <w:t>Respected</w:t>
      </w:r>
      <w:r w:rsidRPr="00342ED1">
        <w:rPr>
          <w:rFonts w:asciiTheme="minorHAnsi" w:hAnsiTheme="minorHAnsi"/>
          <w:sz w:val="22"/>
          <w:szCs w:val="22"/>
        </w:rPr>
        <w:t xml:space="preserve">: Having the opportunities, along with carers, to be heard and involved in decisions which affect them. </w:t>
      </w:r>
    </w:p>
    <w:p w:rsidR="00311170" w:rsidRPr="00342ED1" w:rsidRDefault="00EF2A2A" w:rsidP="00EF2A2A">
      <w:pPr>
        <w:pStyle w:val="Default"/>
        <w:numPr>
          <w:ilvl w:val="0"/>
          <w:numId w:val="2"/>
        </w:numPr>
        <w:spacing w:after="32"/>
        <w:rPr>
          <w:rFonts w:asciiTheme="minorHAnsi" w:hAnsiTheme="minorHAnsi"/>
          <w:sz w:val="22"/>
          <w:szCs w:val="22"/>
        </w:rPr>
      </w:pPr>
      <w:r w:rsidRPr="00342ED1">
        <w:rPr>
          <w:rFonts w:asciiTheme="minorHAnsi" w:hAnsiTheme="minorHAnsi"/>
          <w:sz w:val="22"/>
          <w:szCs w:val="22"/>
        </w:rPr>
        <w:t xml:space="preserve"> </w:t>
      </w:r>
      <w:r w:rsidRPr="00342ED1">
        <w:rPr>
          <w:rFonts w:asciiTheme="minorHAnsi" w:hAnsiTheme="minorHAnsi"/>
          <w:b/>
          <w:sz w:val="22"/>
          <w:szCs w:val="22"/>
        </w:rPr>
        <w:t>Responsible</w:t>
      </w:r>
      <w:r w:rsidRPr="00342ED1">
        <w:rPr>
          <w:rFonts w:asciiTheme="minorHAnsi" w:hAnsiTheme="minorHAnsi"/>
          <w:sz w:val="22"/>
          <w:szCs w:val="22"/>
        </w:rPr>
        <w:t>: Having opportunities and encouragement to play active and responsible roles in the school and community.</w:t>
      </w:r>
    </w:p>
    <w:p w:rsidR="00311170" w:rsidRPr="00342ED1" w:rsidRDefault="00311170" w:rsidP="00EF2A2A">
      <w:pPr>
        <w:pStyle w:val="Default"/>
        <w:numPr>
          <w:ilvl w:val="0"/>
          <w:numId w:val="2"/>
        </w:numPr>
        <w:spacing w:after="32"/>
        <w:rPr>
          <w:rFonts w:asciiTheme="minorHAnsi" w:hAnsiTheme="minorHAnsi"/>
          <w:sz w:val="22"/>
          <w:szCs w:val="22"/>
        </w:rPr>
      </w:pPr>
      <w:r w:rsidRPr="00342ED1">
        <w:rPr>
          <w:rFonts w:asciiTheme="minorHAnsi" w:hAnsiTheme="minorHAnsi"/>
          <w:b/>
          <w:sz w:val="22"/>
          <w:szCs w:val="22"/>
        </w:rPr>
        <w:t>Resilient</w:t>
      </w:r>
      <w:r w:rsidRPr="00342ED1">
        <w:rPr>
          <w:rFonts w:asciiTheme="minorHAnsi" w:hAnsiTheme="minorHAnsi"/>
          <w:sz w:val="22"/>
          <w:szCs w:val="22"/>
        </w:rPr>
        <w:t xml:space="preserve">: </w:t>
      </w:r>
      <w:r w:rsidR="00151765" w:rsidRPr="00342ED1">
        <w:rPr>
          <w:rFonts w:asciiTheme="minorHAnsi" w:hAnsiTheme="minorHAnsi"/>
          <w:sz w:val="22"/>
          <w:szCs w:val="22"/>
        </w:rPr>
        <w:t xml:space="preserve">being able to withstand or recover quickly from difficulties and challenges. </w:t>
      </w:r>
      <w:r w:rsidRPr="00342ED1">
        <w:rPr>
          <w:rFonts w:asciiTheme="minorHAnsi" w:hAnsiTheme="minorHAnsi"/>
          <w:sz w:val="22"/>
          <w:szCs w:val="22"/>
        </w:rPr>
        <w:t xml:space="preserve"> </w:t>
      </w:r>
      <w:r w:rsidR="00EF2A2A" w:rsidRPr="00342ED1">
        <w:rPr>
          <w:rFonts w:asciiTheme="minorHAnsi" w:hAnsiTheme="minorHAnsi"/>
          <w:sz w:val="22"/>
          <w:szCs w:val="22"/>
        </w:rPr>
        <w:t xml:space="preserve"> </w:t>
      </w:r>
    </w:p>
    <w:p w:rsidR="00EF2A2A" w:rsidRDefault="00EF2A2A" w:rsidP="00EF2A2A">
      <w:pPr>
        <w:pStyle w:val="Default"/>
        <w:numPr>
          <w:ilvl w:val="0"/>
          <w:numId w:val="2"/>
        </w:numPr>
        <w:spacing w:after="32"/>
        <w:rPr>
          <w:rFonts w:asciiTheme="minorHAnsi" w:hAnsiTheme="minorHAnsi"/>
          <w:sz w:val="22"/>
          <w:szCs w:val="22"/>
        </w:rPr>
      </w:pPr>
      <w:r w:rsidRPr="00342ED1">
        <w:rPr>
          <w:rFonts w:asciiTheme="minorHAnsi" w:hAnsiTheme="minorHAnsi"/>
          <w:sz w:val="22"/>
          <w:szCs w:val="22"/>
        </w:rPr>
        <w:t xml:space="preserve"> </w:t>
      </w:r>
      <w:r w:rsidRPr="00342ED1">
        <w:rPr>
          <w:rFonts w:asciiTheme="minorHAnsi" w:hAnsiTheme="minorHAnsi"/>
          <w:b/>
          <w:sz w:val="22"/>
          <w:szCs w:val="22"/>
        </w:rPr>
        <w:t>Safe</w:t>
      </w:r>
      <w:r w:rsidRPr="00342ED1">
        <w:rPr>
          <w:rFonts w:asciiTheme="minorHAnsi" w:hAnsiTheme="minorHAnsi"/>
          <w:sz w:val="22"/>
          <w:szCs w:val="22"/>
        </w:rPr>
        <w:t xml:space="preserve">: Being protected from abuse, neglect or harm at home, at school or in the community. </w:t>
      </w:r>
    </w:p>
    <w:p w:rsidR="00C40942" w:rsidRPr="00342ED1" w:rsidRDefault="00C40942" w:rsidP="00EF2A2A">
      <w:pPr>
        <w:pStyle w:val="Default"/>
        <w:numPr>
          <w:ilvl w:val="0"/>
          <w:numId w:val="2"/>
        </w:numPr>
        <w:spacing w:after="32"/>
        <w:rPr>
          <w:rFonts w:asciiTheme="minorHAnsi" w:hAnsiTheme="minorHAnsi"/>
          <w:sz w:val="22"/>
          <w:szCs w:val="22"/>
        </w:rPr>
      </w:pPr>
      <w:r w:rsidRPr="00C40942">
        <w:rPr>
          <w:rFonts w:asciiTheme="minorHAnsi" w:hAnsiTheme="minorHAnsi"/>
          <w:b/>
          <w:sz w:val="22"/>
          <w:szCs w:val="22"/>
        </w:rPr>
        <w:t>Development of a positive view of themselves</w:t>
      </w:r>
      <w:r>
        <w:rPr>
          <w:rFonts w:asciiTheme="minorHAnsi" w:hAnsiTheme="minorHAnsi"/>
          <w:sz w:val="22"/>
          <w:szCs w:val="22"/>
        </w:rPr>
        <w:t xml:space="preserve"> and an identity that is respected.</w:t>
      </w:r>
    </w:p>
    <w:p w:rsidR="00EF2A2A" w:rsidRPr="00342ED1" w:rsidRDefault="00EF2A2A" w:rsidP="00EF2A2A">
      <w:pPr>
        <w:pStyle w:val="Default"/>
        <w:rPr>
          <w:rFonts w:asciiTheme="minorHAnsi" w:hAnsiTheme="minorHAnsi"/>
          <w:sz w:val="22"/>
          <w:szCs w:val="22"/>
        </w:rPr>
      </w:pPr>
    </w:p>
    <w:p w:rsidR="001A3B36" w:rsidRPr="00342ED1" w:rsidRDefault="001A3B36" w:rsidP="001A3B36">
      <w:pPr>
        <w:pStyle w:val="Default"/>
        <w:rPr>
          <w:rFonts w:asciiTheme="minorHAnsi" w:hAnsiTheme="minorHAnsi"/>
          <w:b/>
          <w:bCs/>
          <w:sz w:val="22"/>
          <w:szCs w:val="22"/>
        </w:rPr>
      </w:pPr>
      <w:r w:rsidRPr="00342ED1">
        <w:rPr>
          <w:rFonts w:asciiTheme="minorHAnsi" w:hAnsiTheme="minorHAnsi"/>
          <w:b/>
          <w:bCs/>
          <w:sz w:val="22"/>
          <w:szCs w:val="22"/>
        </w:rPr>
        <w:t xml:space="preserve">Organisation and Ethos </w:t>
      </w:r>
    </w:p>
    <w:p w:rsidR="001A3B36" w:rsidRPr="00342ED1" w:rsidRDefault="001A3B36" w:rsidP="001A3B36">
      <w:pPr>
        <w:pStyle w:val="Default"/>
        <w:rPr>
          <w:rFonts w:asciiTheme="minorHAnsi" w:hAnsiTheme="minorHAnsi"/>
          <w:sz w:val="22"/>
          <w:szCs w:val="22"/>
        </w:rPr>
      </w:pPr>
    </w:p>
    <w:p w:rsidR="001A3B36" w:rsidRPr="00342ED1" w:rsidRDefault="001A3B36" w:rsidP="001A3B36">
      <w:pPr>
        <w:pStyle w:val="Default"/>
        <w:rPr>
          <w:rFonts w:asciiTheme="minorHAnsi" w:hAnsiTheme="minorHAnsi"/>
          <w:sz w:val="22"/>
          <w:szCs w:val="22"/>
        </w:rPr>
      </w:pPr>
      <w:r w:rsidRPr="00342ED1">
        <w:rPr>
          <w:rFonts w:asciiTheme="minorHAnsi" w:hAnsiTheme="minorHAnsi"/>
          <w:sz w:val="22"/>
          <w:szCs w:val="22"/>
        </w:rPr>
        <w:t xml:space="preserve">At Barrington Primary School Primary School we strive to provide a health-promoting environment for working and learning and promote individual, family and community responsibility for health. By embedding these beliefs in all that we do we will enable pupils to realise their full physical, psychological and social potential and increase their self-esteem. </w:t>
      </w:r>
    </w:p>
    <w:p w:rsidR="001A3B36" w:rsidRPr="00342ED1" w:rsidRDefault="001A3B36" w:rsidP="001A3B36">
      <w:pPr>
        <w:pStyle w:val="Default"/>
        <w:rPr>
          <w:rFonts w:asciiTheme="minorHAnsi" w:hAnsiTheme="minorHAnsi"/>
          <w:sz w:val="22"/>
          <w:szCs w:val="22"/>
        </w:rPr>
      </w:pPr>
    </w:p>
    <w:p w:rsidR="001A3B36" w:rsidRPr="00342ED1" w:rsidRDefault="001A3B36" w:rsidP="001A3B36">
      <w:pPr>
        <w:pStyle w:val="Default"/>
        <w:rPr>
          <w:rFonts w:asciiTheme="minorHAnsi" w:hAnsiTheme="minorHAnsi"/>
          <w:sz w:val="22"/>
          <w:szCs w:val="22"/>
        </w:rPr>
      </w:pPr>
      <w:r w:rsidRPr="00342ED1">
        <w:rPr>
          <w:rFonts w:asciiTheme="minorHAnsi" w:hAnsiTheme="minorHAnsi"/>
          <w:sz w:val="22"/>
          <w:szCs w:val="22"/>
        </w:rPr>
        <w:t xml:space="preserve">This will be evident in relationships forged in school be it pupil/pupil, staff/staff or staff/pupil. Positive behaviour policies and anti-bullying initiatives will enhance the climate around the school. </w:t>
      </w:r>
    </w:p>
    <w:p w:rsidR="001A3B36" w:rsidRPr="001A3B36" w:rsidRDefault="001A3B36" w:rsidP="00EF2A2A">
      <w:pPr>
        <w:pStyle w:val="Default"/>
        <w:rPr>
          <w:rFonts w:asciiTheme="minorHAnsi" w:hAnsiTheme="minorHAnsi"/>
          <w:sz w:val="22"/>
          <w:szCs w:val="22"/>
        </w:rPr>
      </w:pPr>
      <w:r w:rsidRPr="00342ED1">
        <w:rPr>
          <w:rFonts w:asciiTheme="minorHAnsi" w:hAnsiTheme="minorHAnsi"/>
          <w:sz w:val="22"/>
          <w:szCs w:val="22"/>
        </w:rPr>
        <w:t xml:space="preserve">Achievement will be recognised throughout the school and celebrated through class assemblies and prominent displays of pupils’ work throughout the school building. </w:t>
      </w:r>
    </w:p>
    <w:p w:rsidR="001A3B36" w:rsidRDefault="001A3B36" w:rsidP="00EF2A2A">
      <w:pPr>
        <w:pStyle w:val="Default"/>
        <w:rPr>
          <w:rFonts w:asciiTheme="minorHAnsi" w:hAnsiTheme="minorHAnsi"/>
          <w:b/>
          <w:bCs/>
          <w:sz w:val="22"/>
          <w:szCs w:val="22"/>
        </w:rPr>
      </w:pPr>
    </w:p>
    <w:p w:rsidR="00F02EBE" w:rsidRPr="00AA23C9" w:rsidRDefault="00AA23C9" w:rsidP="00F02EBE">
      <w:pPr>
        <w:autoSpaceDE w:val="0"/>
        <w:autoSpaceDN w:val="0"/>
        <w:adjustRightInd w:val="0"/>
        <w:spacing w:after="0" w:line="240" w:lineRule="auto"/>
        <w:rPr>
          <w:rFonts w:cs="CenturyGothic-Bold"/>
          <w:b/>
          <w:bCs/>
        </w:rPr>
      </w:pPr>
      <w:r w:rsidRPr="00AA23C9">
        <w:rPr>
          <w:rFonts w:cs="CenturyGothic-Bold"/>
          <w:b/>
          <w:bCs/>
        </w:rPr>
        <w:t>Following evidence into approaches that work</w:t>
      </w:r>
      <w:r w:rsidR="00F02EBE" w:rsidRPr="00AA23C9">
        <w:rPr>
          <w:rFonts w:cs="CenturyGothic-Bold"/>
          <w:b/>
          <w:bCs/>
        </w:rPr>
        <w:t xml:space="preserve"> in promoting social and emotional well-being and responding to me</w:t>
      </w:r>
      <w:r w:rsidRPr="00AA23C9">
        <w:rPr>
          <w:rFonts w:cs="CenturyGothic-Bold"/>
          <w:b/>
          <w:bCs/>
        </w:rPr>
        <w:t>ntal health problems in schools we will endeavour to use the following approaches:</w:t>
      </w:r>
    </w:p>
    <w:p w:rsidR="00AA23C9" w:rsidRPr="00AA23C9" w:rsidRDefault="00AA23C9" w:rsidP="00F02EBE">
      <w:pPr>
        <w:autoSpaceDE w:val="0"/>
        <w:autoSpaceDN w:val="0"/>
        <w:adjustRightInd w:val="0"/>
        <w:spacing w:after="0" w:line="240" w:lineRule="auto"/>
        <w:rPr>
          <w:rFonts w:cs="CenturyGothic-Bold"/>
          <w:b/>
          <w:bCs/>
        </w:rPr>
      </w:pPr>
    </w:p>
    <w:p w:rsidR="00F02EBE" w:rsidRPr="00AA23C9" w:rsidRDefault="00F02EBE" w:rsidP="00F02EBE">
      <w:pPr>
        <w:autoSpaceDE w:val="0"/>
        <w:autoSpaceDN w:val="0"/>
        <w:adjustRightInd w:val="0"/>
        <w:spacing w:after="0" w:line="240" w:lineRule="auto"/>
        <w:rPr>
          <w:rFonts w:cs="CenturyGothic-Bold"/>
          <w:b/>
          <w:bCs/>
        </w:rPr>
      </w:pPr>
      <w:r w:rsidRPr="00AA23C9">
        <w:rPr>
          <w:rFonts w:cs="CenturyGothic-Bold"/>
          <w:b/>
          <w:bCs/>
        </w:rPr>
        <w:t>1 ADOPT WHOLE-SCHOOL THINKING</w:t>
      </w:r>
    </w:p>
    <w:p w:rsidR="00F02EBE" w:rsidRPr="00F02EBE" w:rsidRDefault="00F02EBE" w:rsidP="00F02EBE">
      <w:pPr>
        <w:autoSpaceDE w:val="0"/>
        <w:autoSpaceDN w:val="0"/>
        <w:adjustRightInd w:val="0"/>
        <w:spacing w:after="0" w:line="240" w:lineRule="auto"/>
        <w:rPr>
          <w:rFonts w:eastAsia="CenturyGothic" w:cs="CenturyGothic"/>
          <w:color w:val="4A4A49"/>
        </w:rPr>
      </w:pPr>
      <w:r w:rsidRPr="00F02EBE">
        <w:rPr>
          <w:rFonts w:eastAsia="CenturyGothic" w:cs="CenturyGothic"/>
          <w:color w:val="4A4A49"/>
        </w:rPr>
        <w:t xml:space="preserve">• Use a ‘whole school approach’, which ensures that all parts </w:t>
      </w:r>
      <w:r>
        <w:rPr>
          <w:rFonts w:eastAsia="CenturyGothic" w:cs="CenturyGothic"/>
          <w:color w:val="4A4A49"/>
        </w:rPr>
        <w:t xml:space="preserve">of the school organisation work </w:t>
      </w:r>
      <w:r w:rsidRPr="00F02EBE">
        <w:rPr>
          <w:rFonts w:eastAsia="CenturyGothic" w:cs="CenturyGothic"/>
          <w:color w:val="4A4A49"/>
        </w:rPr>
        <w:t>coherently together.</w:t>
      </w:r>
    </w:p>
    <w:p w:rsidR="00F02EBE" w:rsidRPr="00F02EBE" w:rsidRDefault="00F02EBE" w:rsidP="00F02EBE">
      <w:pPr>
        <w:autoSpaceDE w:val="0"/>
        <w:autoSpaceDN w:val="0"/>
        <w:adjustRightInd w:val="0"/>
        <w:spacing w:after="0" w:line="240" w:lineRule="auto"/>
        <w:rPr>
          <w:rFonts w:eastAsia="CenturyGothic" w:cs="CenturyGothic"/>
          <w:color w:val="4A4A49"/>
        </w:rPr>
      </w:pPr>
      <w:r w:rsidRPr="00F02EBE">
        <w:rPr>
          <w:rFonts w:eastAsia="CenturyGothic" w:cs="CenturyGothic"/>
          <w:color w:val="4A4A49"/>
        </w:rPr>
        <w:t>• Provide a solid base of positive universal work to promote wellbeing and help prevent problems.</w:t>
      </w:r>
    </w:p>
    <w:p w:rsidR="00F02EBE" w:rsidRDefault="00F02EBE" w:rsidP="00F02EBE">
      <w:pPr>
        <w:autoSpaceDE w:val="0"/>
        <w:autoSpaceDN w:val="0"/>
        <w:adjustRightInd w:val="0"/>
        <w:spacing w:after="0" w:line="240" w:lineRule="auto"/>
        <w:rPr>
          <w:rFonts w:eastAsia="CenturyGothic" w:cs="CenturyGothic"/>
          <w:color w:val="4A4A49"/>
        </w:rPr>
      </w:pPr>
      <w:r w:rsidRPr="00F02EBE">
        <w:rPr>
          <w:rFonts w:eastAsia="CenturyGothic" w:cs="CenturyGothic"/>
          <w:color w:val="4A4A49"/>
        </w:rPr>
        <w:t>• Develop a supportive school and classroom climate an</w:t>
      </w:r>
      <w:r>
        <w:rPr>
          <w:rFonts w:eastAsia="CenturyGothic" w:cs="CenturyGothic"/>
          <w:color w:val="4A4A49"/>
        </w:rPr>
        <w:t xml:space="preserve">d ethos which builds a sense of </w:t>
      </w:r>
      <w:r w:rsidRPr="00F02EBE">
        <w:rPr>
          <w:rFonts w:eastAsia="CenturyGothic" w:cs="CenturyGothic"/>
          <w:color w:val="4A4A49"/>
        </w:rPr>
        <w:t xml:space="preserve">connectedness, focus and purpose, the acceptance of </w:t>
      </w:r>
      <w:r>
        <w:rPr>
          <w:rFonts w:eastAsia="CenturyGothic" w:cs="CenturyGothic"/>
          <w:color w:val="4A4A49"/>
        </w:rPr>
        <w:t xml:space="preserve">emotion and vulnerability, warm </w:t>
      </w:r>
      <w:r w:rsidRPr="00F02EBE">
        <w:rPr>
          <w:rFonts w:eastAsia="CenturyGothic" w:cs="CenturyGothic"/>
          <w:color w:val="4A4A49"/>
        </w:rPr>
        <w:t>relationships and the celebration of difference.</w:t>
      </w:r>
    </w:p>
    <w:p w:rsidR="005A7167" w:rsidRPr="00F02EBE" w:rsidRDefault="005A7167" w:rsidP="00F02EBE">
      <w:pPr>
        <w:autoSpaceDE w:val="0"/>
        <w:autoSpaceDN w:val="0"/>
        <w:adjustRightInd w:val="0"/>
        <w:spacing w:after="0" w:line="240" w:lineRule="auto"/>
        <w:rPr>
          <w:rFonts w:eastAsia="CenturyGothic" w:cs="CenturyGothic"/>
          <w:color w:val="4A4A49"/>
        </w:rPr>
      </w:pPr>
      <w:r w:rsidRPr="00F02EBE">
        <w:rPr>
          <w:rFonts w:eastAsia="CenturyGothic" w:cs="CenturyGothic"/>
          <w:color w:val="4A4A49"/>
        </w:rPr>
        <w:t xml:space="preserve">• </w:t>
      </w:r>
      <w:r>
        <w:rPr>
          <w:rFonts w:eastAsia="CenturyGothic" w:cs="CenturyGothic"/>
          <w:color w:val="4A4A49"/>
        </w:rPr>
        <w:t xml:space="preserve">Involve pupils in the coproduction of school approach; this includes their participation in the identification/ evaluation and review of needs and areas for improvement (including extracurricular and enrichment provision, safe spaces, resilience initiatives. </w:t>
      </w:r>
    </w:p>
    <w:p w:rsidR="00F02EBE" w:rsidRPr="00F02EBE" w:rsidRDefault="00F02EBE" w:rsidP="00F02EBE">
      <w:pPr>
        <w:autoSpaceDE w:val="0"/>
        <w:autoSpaceDN w:val="0"/>
        <w:adjustRightInd w:val="0"/>
        <w:spacing w:after="0" w:line="240" w:lineRule="auto"/>
        <w:rPr>
          <w:rFonts w:eastAsia="CenturyGothic" w:cs="CenturyGothic"/>
          <w:color w:val="4A4A49"/>
        </w:rPr>
      </w:pPr>
      <w:r w:rsidRPr="00F02EBE">
        <w:rPr>
          <w:rFonts w:eastAsia="CenturyGothic" w:cs="CenturyGothic"/>
          <w:color w:val="4A4A49"/>
        </w:rPr>
        <w:t>• Start early with skills based programmes, preventive work, the ide</w:t>
      </w:r>
      <w:r>
        <w:rPr>
          <w:rFonts w:eastAsia="CenturyGothic" w:cs="CenturyGothic"/>
          <w:color w:val="4A4A49"/>
        </w:rPr>
        <w:t xml:space="preserve">ntification of difficulties and </w:t>
      </w:r>
      <w:r w:rsidRPr="00F02EBE">
        <w:rPr>
          <w:rFonts w:eastAsia="CenturyGothic" w:cs="CenturyGothic"/>
          <w:color w:val="4A4A49"/>
        </w:rPr>
        <w:t>targeted interventions. Work intensively, coherently, and carry on for the long term.</w:t>
      </w:r>
    </w:p>
    <w:p w:rsidR="00F02EBE" w:rsidRDefault="00F02EBE" w:rsidP="00F02EBE">
      <w:pPr>
        <w:autoSpaceDE w:val="0"/>
        <w:autoSpaceDN w:val="0"/>
        <w:adjustRightInd w:val="0"/>
        <w:spacing w:after="0" w:line="240" w:lineRule="auto"/>
        <w:rPr>
          <w:rFonts w:eastAsia="CenturyGothic" w:cs="CenturyGothic"/>
          <w:color w:val="4A4A49"/>
        </w:rPr>
      </w:pPr>
      <w:r w:rsidRPr="00F02EBE">
        <w:rPr>
          <w:rFonts w:eastAsia="CenturyGothic" w:cs="CenturyGothic"/>
          <w:color w:val="4A4A49"/>
        </w:rPr>
        <w:t>• Promote staff wellbeing, and in particular address staff stress.</w:t>
      </w:r>
    </w:p>
    <w:p w:rsidR="00AA23C9" w:rsidRPr="00F02EBE" w:rsidRDefault="00AA23C9" w:rsidP="00F02EBE">
      <w:pPr>
        <w:autoSpaceDE w:val="0"/>
        <w:autoSpaceDN w:val="0"/>
        <w:adjustRightInd w:val="0"/>
        <w:spacing w:after="0" w:line="240" w:lineRule="auto"/>
        <w:rPr>
          <w:rFonts w:eastAsia="CenturyGothic" w:cs="CenturyGothic"/>
          <w:color w:val="4A4A49"/>
        </w:rPr>
      </w:pPr>
    </w:p>
    <w:p w:rsidR="00F02EBE" w:rsidRPr="00F02EBE" w:rsidRDefault="00F02EBE" w:rsidP="00F02EBE">
      <w:pPr>
        <w:autoSpaceDE w:val="0"/>
        <w:autoSpaceDN w:val="0"/>
        <w:adjustRightInd w:val="0"/>
        <w:spacing w:after="0" w:line="240" w:lineRule="auto"/>
        <w:rPr>
          <w:rFonts w:cs="CenturyGothic-Bold"/>
          <w:b/>
          <w:bCs/>
          <w:color w:val="281E69"/>
        </w:rPr>
      </w:pPr>
      <w:r w:rsidRPr="00F02EBE">
        <w:rPr>
          <w:rFonts w:cs="CenturyGothic-Bold"/>
          <w:b/>
          <w:bCs/>
          <w:color w:val="281E69"/>
        </w:rPr>
        <w:t xml:space="preserve">2 </w:t>
      </w:r>
      <w:r w:rsidRPr="00AA23C9">
        <w:rPr>
          <w:rFonts w:cs="CenturyGothic-Bold"/>
          <w:b/>
          <w:bCs/>
        </w:rPr>
        <w:t>ENGAGE THE WHOLE COMMUNITY</w:t>
      </w:r>
    </w:p>
    <w:p w:rsidR="00F02EBE" w:rsidRPr="00F02EBE" w:rsidRDefault="00F02EBE" w:rsidP="00F02EBE">
      <w:pPr>
        <w:autoSpaceDE w:val="0"/>
        <w:autoSpaceDN w:val="0"/>
        <w:adjustRightInd w:val="0"/>
        <w:spacing w:after="0" w:line="240" w:lineRule="auto"/>
        <w:rPr>
          <w:rFonts w:eastAsia="CenturyGothic" w:cs="CenturyGothic"/>
          <w:color w:val="4A4A49"/>
        </w:rPr>
      </w:pPr>
      <w:r w:rsidRPr="00F02EBE">
        <w:rPr>
          <w:rFonts w:eastAsia="CenturyGothic" w:cs="CenturyGothic"/>
          <w:color w:val="4A4A49"/>
        </w:rPr>
        <w:t>• Engage pupils through encouraging pupil voice, authentic involvement in learning, decision</w:t>
      </w:r>
      <w:r w:rsidR="00A91245">
        <w:rPr>
          <w:rFonts w:eastAsia="CenturyGothic" w:cs="CenturyGothic"/>
          <w:color w:val="4A4A49"/>
        </w:rPr>
        <w:t xml:space="preserve"> </w:t>
      </w:r>
      <w:r w:rsidRPr="00F02EBE">
        <w:rPr>
          <w:rFonts w:eastAsia="CenturyGothic" w:cs="CenturyGothic"/>
          <w:color w:val="4A4A49"/>
        </w:rPr>
        <w:t>making,</w:t>
      </w:r>
      <w:r>
        <w:rPr>
          <w:rFonts w:eastAsia="CenturyGothic" w:cs="CenturyGothic"/>
          <w:color w:val="4A4A49"/>
        </w:rPr>
        <w:t xml:space="preserve"> </w:t>
      </w:r>
      <w:r w:rsidRPr="00F02EBE">
        <w:rPr>
          <w:rFonts w:eastAsia="CenturyGothic" w:cs="CenturyGothic"/>
          <w:color w:val="4A4A49"/>
        </w:rPr>
        <w:t>and peer-led approaches.</w:t>
      </w:r>
    </w:p>
    <w:p w:rsidR="00F02EBE" w:rsidRDefault="00F02EBE" w:rsidP="00F02EBE">
      <w:pPr>
        <w:autoSpaceDE w:val="0"/>
        <w:autoSpaceDN w:val="0"/>
        <w:adjustRightInd w:val="0"/>
        <w:spacing w:after="0" w:line="240" w:lineRule="auto"/>
        <w:rPr>
          <w:rFonts w:eastAsia="CenturyGothic" w:cs="CenturyGothic"/>
          <w:color w:val="4A4A49"/>
        </w:rPr>
      </w:pPr>
      <w:r w:rsidRPr="00F02EBE">
        <w:rPr>
          <w:rFonts w:eastAsia="CenturyGothic" w:cs="CenturyGothic"/>
          <w:color w:val="4A4A49"/>
        </w:rPr>
        <w:t xml:space="preserve">• Engage parents/carers and families in genuine participation, </w:t>
      </w:r>
      <w:r>
        <w:rPr>
          <w:rFonts w:eastAsia="CenturyGothic" w:cs="CenturyGothic"/>
          <w:color w:val="4A4A49"/>
        </w:rPr>
        <w:t xml:space="preserve">particularly those of pupils in </w:t>
      </w:r>
      <w:r w:rsidRPr="00F02EBE">
        <w:rPr>
          <w:rFonts w:eastAsia="CenturyGothic" w:cs="CenturyGothic"/>
          <w:color w:val="4A4A49"/>
        </w:rPr>
        <w:t>difficulties whose families may feel blamed and stigmatised.</w:t>
      </w:r>
    </w:p>
    <w:p w:rsidR="00AA23C9" w:rsidRPr="00F02EBE" w:rsidRDefault="00AA23C9" w:rsidP="00F02EBE">
      <w:pPr>
        <w:autoSpaceDE w:val="0"/>
        <w:autoSpaceDN w:val="0"/>
        <w:adjustRightInd w:val="0"/>
        <w:spacing w:after="0" w:line="240" w:lineRule="auto"/>
        <w:rPr>
          <w:rFonts w:eastAsia="CenturyGothic" w:cs="CenturyGothic"/>
          <w:color w:val="4A4A49"/>
        </w:rPr>
      </w:pPr>
    </w:p>
    <w:p w:rsidR="00F02EBE" w:rsidRPr="00F02EBE" w:rsidRDefault="00F02EBE" w:rsidP="00F02EBE">
      <w:pPr>
        <w:autoSpaceDE w:val="0"/>
        <w:autoSpaceDN w:val="0"/>
        <w:adjustRightInd w:val="0"/>
        <w:spacing w:after="0" w:line="240" w:lineRule="auto"/>
        <w:rPr>
          <w:rFonts w:cs="CenturyGothic-Bold"/>
          <w:b/>
          <w:bCs/>
          <w:color w:val="281E69"/>
        </w:rPr>
      </w:pPr>
      <w:r w:rsidRPr="00F02EBE">
        <w:rPr>
          <w:rFonts w:cs="CenturyGothic-Bold"/>
          <w:b/>
          <w:bCs/>
          <w:color w:val="281E69"/>
        </w:rPr>
        <w:t xml:space="preserve">3 </w:t>
      </w:r>
      <w:r w:rsidRPr="00AA23C9">
        <w:rPr>
          <w:rFonts w:cs="CenturyGothic-Bold"/>
          <w:b/>
          <w:bCs/>
        </w:rPr>
        <w:t>PRIORITISE PROFESSIONAL LEARNING AND STAFF DEVELOPMENT</w:t>
      </w:r>
    </w:p>
    <w:p w:rsidR="00F02EBE" w:rsidRPr="00F02EBE" w:rsidRDefault="00F02EBE" w:rsidP="00F02EBE">
      <w:pPr>
        <w:autoSpaceDE w:val="0"/>
        <w:autoSpaceDN w:val="0"/>
        <w:adjustRightInd w:val="0"/>
        <w:spacing w:after="0" w:line="240" w:lineRule="auto"/>
        <w:rPr>
          <w:rFonts w:eastAsia="CenturyGothic" w:cs="CenturyGothic"/>
          <w:color w:val="4A4A49"/>
        </w:rPr>
      </w:pPr>
      <w:r w:rsidRPr="00F02EBE">
        <w:rPr>
          <w:rFonts w:eastAsia="CenturyGothic" w:cs="CenturyGothic"/>
          <w:color w:val="4A4A49"/>
        </w:rPr>
        <w:t>• Understand and reduce the risk factors that can affect wellbei</w:t>
      </w:r>
      <w:r>
        <w:rPr>
          <w:rFonts w:eastAsia="CenturyGothic" w:cs="CenturyGothic"/>
          <w:color w:val="4A4A49"/>
        </w:rPr>
        <w:t xml:space="preserve">ng, and help pupils develop the </w:t>
      </w:r>
      <w:r w:rsidRPr="00F02EBE">
        <w:rPr>
          <w:rFonts w:eastAsia="CenturyGothic" w:cs="CenturyGothic"/>
          <w:color w:val="4A4A49"/>
        </w:rPr>
        <w:t>resilience to overcome adverse circumstances.</w:t>
      </w:r>
    </w:p>
    <w:p w:rsidR="00F02EBE" w:rsidRPr="00F02EBE" w:rsidRDefault="00F02EBE" w:rsidP="00F02EBE">
      <w:pPr>
        <w:autoSpaceDE w:val="0"/>
        <w:autoSpaceDN w:val="0"/>
        <w:adjustRightInd w:val="0"/>
        <w:spacing w:after="0" w:line="240" w:lineRule="auto"/>
        <w:rPr>
          <w:rFonts w:eastAsia="CenturyGothic" w:cs="CenturyGothic"/>
          <w:color w:val="4A4A49"/>
        </w:rPr>
      </w:pPr>
      <w:r w:rsidRPr="00F02EBE">
        <w:rPr>
          <w:rFonts w:eastAsia="CenturyGothic" w:cs="CenturyGothic"/>
          <w:color w:val="4A4A49"/>
        </w:rPr>
        <w:t xml:space="preserve">• Raise staff awareness about the widespread nature of mental </w:t>
      </w:r>
      <w:r>
        <w:rPr>
          <w:rFonts w:eastAsia="CenturyGothic" w:cs="CenturyGothic"/>
          <w:color w:val="4A4A49"/>
        </w:rPr>
        <w:t xml:space="preserve">health problems in children and </w:t>
      </w:r>
      <w:r w:rsidRPr="00F02EBE">
        <w:rPr>
          <w:rFonts w:eastAsia="CenturyGothic" w:cs="CenturyGothic"/>
          <w:color w:val="4A4A49"/>
        </w:rPr>
        <w:t>young people, and the school’s responsibility to identify them and intervene early.</w:t>
      </w:r>
    </w:p>
    <w:p w:rsidR="00F02EBE" w:rsidRPr="00F02EBE" w:rsidRDefault="00F02EBE" w:rsidP="00F02EBE">
      <w:pPr>
        <w:autoSpaceDE w:val="0"/>
        <w:autoSpaceDN w:val="0"/>
        <w:adjustRightInd w:val="0"/>
        <w:spacing w:after="0" w:line="240" w:lineRule="auto"/>
        <w:rPr>
          <w:rFonts w:eastAsia="CenturyGothic" w:cs="CenturyGothic"/>
          <w:color w:val="4A4A49"/>
        </w:rPr>
      </w:pPr>
      <w:r w:rsidRPr="00F02EBE">
        <w:rPr>
          <w:rFonts w:eastAsia="CenturyGothic" w:cs="CenturyGothic"/>
          <w:color w:val="4A4A49"/>
        </w:rPr>
        <w:t>• Base their response on a sound understanding of child and adolescent development.</w:t>
      </w:r>
    </w:p>
    <w:p w:rsidR="00F02EBE" w:rsidRDefault="00F02EBE" w:rsidP="00F02EBE">
      <w:pPr>
        <w:autoSpaceDE w:val="0"/>
        <w:autoSpaceDN w:val="0"/>
        <w:adjustRightInd w:val="0"/>
        <w:spacing w:after="0" w:line="240" w:lineRule="auto"/>
        <w:rPr>
          <w:rFonts w:eastAsia="CenturyGothic" w:cs="CenturyGothic"/>
          <w:color w:val="4A4A49"/>
        </w:rPr>
      </w:pPr>
      <w:r w:rsidRPr="00F02EBE">
        <w:rPr>
          <w:rFonts w:eastAsia="CenturyGothic" w:cs="CenturyGothic"/>
          <w:color w:val="4A4A49"/>
        </w:rPr>
        <w:t>• Help all pupils cope with predictable life changes an</w:t>
      </w:r>
      <w:r>
        <w:rPr>
          <w:rFonts w:eastAsia="CenturyGothic" w:cs="CenturyGothic"/>
          <w:color w:val="4A4A49"/>
        </w:rPr>
        <w:t xml:space="preserve">d transitions, based on a sound </w:t>
      </w:r>
      <w:r w:rsidRPr="00F02EBE">
        <w:rPr>
          <w:rFonts w:eastAsia="CenturyGothic" w:cs="CenturyGothic"/>
          <w:color w:val="4A4A49"/>
        </w:rPr>
        <w:t>understanding of child and adolescent development. Keep abr</w:t>
      </w:r>
      <w:r>
        <w:rPr>
          <w:rFonts w:eastAsia="CenturyGothic" w:cs="CenturyGothic"/>
          <w:color w:val="4A4A49"/>
        </w:rPr>
        <w:t xml:space="preserve">east of new challenges posed by </w:t>
      </w:r>
      <w:r w:rsidRPr="00F02EBE">
        <w:rPr>
          <w:rFonts w:eastAsia="CenturyGothic" w:cs="CenturyGothic"/>
          <w:color w:val="4A4A49"/>
        </w:rPr>
        <w:t>information technology, such as cyber bullying.</w:t>
      </w:r>
    </w:p>
    <w:p w:rsidR="00AA23C9" w:rsidRPr="00382314" w:rsidRDefault="00AA23C9" w:rsidP="00F02EBE">
      <w:pPr>
        <w:autoSpaceDE w:val="0"/>
        <w:autoSpaceDN w:val="0"/>
        <w:adjustRightInd w:val="0"/>
        <w:spacing w:after="0" w:line="240" w:lineRule="auto"/>
        <w:rPr>
          <w:rFonts w:eastAsia="CenturyGothic" w:cs="CenturyGothic"/>
          <w:color w:val="4A4A49"/>
        </w:rPr>
      </w:pPr>
    </w:p>
    <w:p w:rsidR="00F02EBE" w:rsidRPr="00382314" w:rsidRDefault="00F02EBE" w:rsidP="00F02EBE">
      <w:pPr>
        <w:autoSpaceDE w:val="0"/>
        <w:autoSpaceDN w:val="0"/>
        <w:adjustRightInd w:val="0"/>
        <w:spacing w:after="0" w:line="240" w:lineRule="auto"/>
        <w:rPr>
          <w:rFonts w:cs="CenturyGothic-Bold"/>
          <w:b/>
          <w:bCs/>
        </w:rPr>
      </w:pPr>
      <w:r w:rsidRPr="00382314">
        <w:rPr>
          <w:rFonts w:cs="CenturyGothic-Bold"/>
          <w:b/>
          <w:bCs/>
        </w:rPr>
        <w:t>4 IMPLEMENT TARGETED PROGRAMMES AND INTERVENTIONS (INCLUDING CURRICULUM)</w:t>
      </w:r>
    </w:p>
    <w:p w:rsidR="00F02EBE" w:rsidRPr="00382314" w:rsidRDefault="00F02EBE" w:rsidP="00F02EBE">
      <w:pPr>
        <w:autoSpaceDE w:val="0"/>
        <w:autoSpaceDN w:val="0"/>
        <w:adjustRightInd w:val="0"/>
        <w:spacing w:after="0" w:line="240" w:lineRule="auto"/>
        <w:rPr>
          <w:rFonts w:eastAsia="CenturyGothic" w:cs="CenturyGothic"/>
          <w:color w:val="4A4A49"/>
        </w:rPr>
      </w:pPr>
      <w:r w:rsidRPr="00382314">
        <w:rPr>
          <w:rFonts w:eastAsia="CenturyGothic" w:cs="CenturyGothic"/>
          <w:color w:val="4A4A49"/>
        </w:rPr>
        <w:t>• Ensure high-quality implementation of specific programmes and interventions.</w:t>
      </w:r>
    </w:p>
    <w:p w:rsidR="00F02EBE" w:rsidRDefault="00F02EBE" w:rsidP="00382314">
      <w:pPr>
        <w:pStyle w:val="Default"/>
        <w:spacing w:after="33"/>
        <w:rPr>
          <w:rFonts w:asciiTheme="minorHAnsi" w:eastAsia="CenturyGothic" w:hAnsiTheme="minorHAnsi" w:cs="CenturyGothic"/>
          <w:color w:val="4A4A49"/>
        </w:rPr>
      </w:pPr>
      <w:r w:rsidRPr="00382314">
        <w:rPr>
          <w:rFonts w:asciiTheme="minorHAnsi" w:eastAsia="CenturyGothic" w:hAnsiTheme="minorHAnsi" w:cs="CenturyGothic"/>
          <w:color w:val="4A4A49"/>
        </w:rPr>
        <w:t xml:space="preserve">• Explicitly teach social and emotional skills, attitudes and values, </w:t>
      </w:r>
      <w:r w:rsidR="00382314" w:rsidRPr="00382314">
        <w:rPr>
          <w:rFonts w:asciiTheme="minorHAnsi" w:hAnsiTheme="minorHAnsi"/>
          <w:sz w:val="22"/>
          <w:szCs w:val="22"/>
        </w:rPr>
        <w:t xml:space="preserve">planning for choices and changes, physical education, physical activity and sport, food and health, substance misuse, relationships, sexual health and parenthood. </w:t>
      </w:r>
      <w:r w:rsidR="00382314">
        <w:rPr>
          <w:rFonts w:asciiTheme="minorHAnsi" w:eastAsia="CenturyGothic" w:hAnsiTheme="minorHAnsi" w:cs="CenturyGothic"/>
          <w:color w:val="4A4A49"/>
        </w:rPr>
        <w:t>U</w:t>
      </w:r>
      <w:r w:rsidRPr="00382314">
        <w:rPr>
          <w:rFonts w:asciiTheme="minorHAnsi" w:eastAsia="CenturyGothic" w:hAnsiTheme="minorHAnsi" w:cs="CenturyGothic"/>
          <w:color w:val="4A4A49"/>
        </w:rPr>
        <w:t>sing well trained and enthusiastic teachers and positive, experiential and interactive methods and resources. Integrate this learning into the mainstream processes of school life.</w:t>
      </w:r>
    </w:p>
    <w:p w:rsidR="00382314" w:rsidRPr="00382314" w:rsidRDefault="00382314" w:rsidP="00382314">
      <w:pPr>
        <w:rPr>
          <w:rFonts w:cs="Tahoma"/>
        </w:rPr>
      </w:pPr>
      <w:r w:rsidRPr="00382314">
        <w:rPr>
          <w:rFonts w:eastAsia="CenturyGothic" w:cs="CenturyGothic"/>
          <w:color w:val="4A4A49"/>
        </w:rPr>
        <w:t xml:space="preserve">• </w:t>
      </w:r>
      <w:r w:rsidRPr="00382314">
        <w:rPr>
          <w:rFonts w:cs="Tahoma"/>
        </w:rPr>
        <w:t xml:space="preserve">Supporting the development of skills and character traits such as self- management, compassion and team work, </w:t>
      </w:r>
      <w:r>
        <w:t>p</w:t>
      </w:r>
      <w:r w:rsidRPr="00342ED1">
        <w:t>roblems solving skills</w:t>
      </w:r>
      <w:r>
        <w:t xml:space="preserve"> and</w:t>
      </w:r>
      <w:r w:rsidRPr="00342ED1">
        <w:t xml:space="preserve"> </w:t>
      </w:r>
      <w:r>
        <w:t>creativity.</w:t>
      </w:r>
    </w:p>
    <w:p w:rsidR="00382314" w:rsidRPr="00342ED1" w:rsidRDefault="00382314" w:rsidP="00382314">
      <w:pPr>
        <w:numPr>
          <w:ilvl w:val="0"/>
          <w:numId w:val="6"/>
        </w:numPr>
        <w:spacing w:after="0" w:line="240" w:lineRule="auto"/>
        <w:rPr>
          <w:rFonts w:cs="Tahoma"/>
        </w:rPr>
      </w:pPr>
      <w:r w:rsidRPr="00342ED1">
        <w:rPr>
          <w:rFonts w:cs="Tahoma"/>
        </w:rPr>
        <w:t>Teaching and learning that help students to build important life skills through such as learning to learn and growth mindset</w:t>
      </w:r>
    </w:p>
    <w:p w:rsidR="00382314" w:rsidRPr="00342ED1" w:rsidRDefault="00382314" w:rsidP="00382314">
      <w:pPr>
        <w:pStyle w:val="ListParagraph"/>
        <w:numPr>
          <w:ilvl w:val="0"/>
          <w:numId w:val="6"/>
        </w:numPr>
        <w:rPr>
          <w:rFonts w:cs="Tahoma"/>
        </w:rPr>
      </w:pPr>
      <w:r w:rsidRPr="00342ED1">
        <w:rPr>
          <w:rFonts w:cs="Tahoma"/>
        </w:rPr>
        <w:t>Opportunities to mix with wider social groups and develop social skills and empathy (</w:t>
      </w:r>
      <w:proofErr w:type="spellStart"/>
      <w:r w:rsidRPr="00342ED1">
        <w:rPr>
          <w:rFonts w:cs="Tahoma"/>
        </w:rPr>
        <w:t>eg</w:t>
      </w:r>
      <w:proofErr w:type="spellEnd"/>
      <w:r w:rsidRPr="00342ED1">
        <w:rPr>
          <w:rFonts w:cs="Tahoma"/>
        </w:rPr>
        <w:t xml:space="preserve"> house groups)</w:t>
      </w:r>
    </w:p>
    <w:p w:rsidR="00382314" w:rsidRPr="00382314" w:rsidRDefault="00382314" w:rsidP="00382314">
      <w:pPr>
        <w:pStyle w:val="Default"/>
        <w:spacing w:after="33"/>
        <w:rPr>
          <w:rFonts w:asciiTheme="minorHAnsi" w:hAnsiTheme="minorHAnsi"/>
          <w:sz w:val="22"/>
          <w:szCs w:val="22"/>
        </w:rPr>
      </w:pPr>
    </w:p>
    <w:p w:rsidR="00AA23C9" w:rsidRPr="00382314" w:rsidRDefault="00AA23C9" w:rsidP="00F02EBE">
      <w:pPr>
        <w:autoSpaceDE w:val="0"/>
        <w:autoSpaceDN w:val="0"/>
        <w:adjustRightInd w:val="0"/>
        <w:spacing w:after="0" w:line="240" w:lineRule="auto"/>
        <w:rPr>
          <w:rFonts w:eastAsia="CenturyGothic" w:cs="CenturyGothic"/>
          <w:color w:val="4A4A49"/>
        </w:rPr>
      </w:pPr>
    </w:p>
    <w:p w:rsidR="00F02EBE" w:rsidRPr="00382314" w:rsidRDefault="00F02EBE" w:rsidP="00F02EBE">
      <w:pPr>
        <w:autoSpaceDE w:val="0"/>
        <w:autoSpaceDN w:val="0"/>
        <w:adjustRightInd w:val="0"/>
        <w:spacing w:after="0" w:line="240" w:lineRule="auto"/>
        <w:rPr>
          <w:rFonts w:cs="CenturyGothic-Bold"/>
          <w:b/>
          <w:bCs/>
        </w:rPr>
      </w:pPr>
      <w:r w:rsidRPr="00382314">
        <w:rPr>
          <w:rFonts w:cs="CenturyGothic-Bold"/>
          <w:b/>
          <w:bCs/>
        </w:rPr>
        <w:t>5 DEVELOP SUPPORTIVE POLICY</w:t>
      </w:r>
    </w:p>
    <w:p w:rsidR="00F02EBE" w:rsidRPr="00382314" w:rsidRDefault="00F02EBE" w:rsidP="00F02EBE">
      <w:pPr>
        <w:autoSpaceDE w:val="0"/>
        <w:autoSpaceDN w:val="0"/>
        <w:adjustRightInd w:val="0"/>
        <w:spacing w:after="0" w:line="240" w:lineRule="auto"/>
        <w:rPr>
          <w:rFonts w:eastAsia="CenturyGothic" w:cs="CenturyGothic"/>
        </w:rPr>
      </w:pPr>
      <w:r w:rsidRPr="00382314">
        <w:rPr>
          <w:rFonts w:eastAsia="CenturyGothic" w:cs="CenturyGothic"/>
        </w:rPr>
        <w:t>• Ensure that there are robust policies and practice in key areas such as behaviour, anti-bullying and diversity, including tackling prejudice and stigma around mental health.</w:t>
      </w:r>
    </w:p>
    <w:p w:rsidR="00AA23C9" w:rsidRPr="00382314" w:rsidRDefault="00AA23C9" w:rsidP="00F02EBE">
      <w:pPr>
        <w:autoSpaceDE w:val="0"/>
        <w:autoSpaceDN w:val="0"/>
        <w:adjustRightInd w:val="0"/>
        <w:spacing w:after="0" w:line="240" w:lineRule="auto"/>
        <w:rPr>
          <w:rFonts w:eastAsia="CenturyGothic" w:cs="CenturyGothic"/>
        </w:rPr>
      </w:pPr>
    </w:p>
    <w:p w:rsidR="00F02EBE" w:rsidRPr="00382314" w:rsidRDefault="00F02EBE" w:rsidP="00F02EBE">
      <w:pPr>
        <w:autoSpaceDE w:val="0"/>
        <w:autoSpaceDN w:val="0"/>
        <w:adjustRightInd w:val="0"/>
        <w:spacing w:after="0" w:line="240" w:lineRule="auto"/>
        <w:rPr>
          <w:rFonts w:cs="CenturyGothic-Bold"/>
          <w:b/>
          <w:bCs/>
        </w:rPr>
      </w:pPr>
      <w:r w:rsidRPr="00382314">
        <w:rPr>
          <w:rFonts w:cs="CenturyGothic-Bold"/>
          <w:b/>
          <w:bCs/>
        </w:rPr>
        <w:t>6 CONNECT APPROPRIATELY WITH APPROACHES TO BEHAVIOUR MANAGEMENT</w:t>
      </w:r>
    </w:p>
    <w:p w:rsidR="00F02EBE" w:rsidRPr="00382314" w:rsidRDefault="00F02EBE" w:rsidP="00F02EBE">
      <w:pPr>
        <w:autoSpaceDE w:val="0"/>
        <w:autoSpaceDN w:val="0"/>
        <w:adjustRightInd w:val="0"/>
        <w:spacing w:after="0" w:line="240" w:lineRule="auto"/>
        <w:rPr>
          <w:rFonts w:eastAsia="CenturyGothic" w:cs="CenturyGothic"/>
        </w:rPr>
      </w:pPr>
      <w:r w:rsidRPr="00382314">
        <w:rPr>
          <w:rFonts w:eastAsia="CenturyGothic" w:cs="CenturyGothic"/>
        </w:rPr>
        <w:t>• Respond wisely to ‘difficult’ behaviour, both responding actively with clear consequences and also understanding its deeper roots, taking opportunities to model and teach positive alternatives.</w:t>
      </w:r>
    </w:p>
    <w:p w:rsidR="00AA23C9" w:rsidRPr="00382314" w:rsidRDefault="00AA23C9" w:rsidP="00F02EBE">
      <w:pPr>
        <w:autoSpaceDE w:val="0"/>
        <w:autoSpaceDN w:val="0"/>
        <w:adjustRightInd w:val="0"/>
        <w:spacing w:after="0" w:line="240" w:lineRule="auto"/>
        <w:rPr>
          <w:rFonts w:eastAsia="CenturyGothic" w:cs="CenturyGothic"/>
        </w:rPr>
      </w:pPr>
    </w:p>
    <w:p w:rsidR="00F02EBE" w:rsidRPr="00382314" w:rsidRDefault="00F02EBE" w:rsidP="00F02EBE">
      <w:pPr>
        <w:autoSpaceDE w:val="0"/>
        <w:autoSpaceDN w:val="0"/>
        <w:adjustRightInd w:val="0"/>
        <w:spacing w:after="0" w:line="240" w:lineRule="auto"/>
        <w:rPr>
          <w:rFonts w:cs="CenturyGothic-Bold"/>
          <w:b/>
          <w:bCs/>
        </w:rPr>
      </w:pPr>
      <w:r w:rsidRPr="00382314">
        <w:rPr>
          <w:rFonts w:cs="CenturyGothic-Bold"/>
          <w:b/>
          <w:bCs/>
        </w:rPr>
        <w:t>7 IMPLEMENT TARGETED RESPONSES AND IDENTIFY SPECIALIST PATHWAYS</w:t>
      </w:r>
    </w:p>
    <w:p w:rsidR="00F02EBE" w:rsidRPr="00382314" w:rsidRDefault="00F02EBE" w:rsidP="00F02EBE">
      <w:pPr>
        <w:autoSpaceDE w:val="0"/>
        <w:autoSpaceDN w:val="0"/>
        <w:adjustRightInd w:val="0"/>
        <w:spacing w:after="0" w:line="240" w:lineRule="auto"/>
        <w:rPr>
          <w:rFonts w:eastAsia="CenturyGothic" w:cs="CenturyGothic"/>
          <w:color w:val="4A4A49"/>
        </w:rPr>
      </w:pPr>
      <w:r w:rsidRPr="00382314">
        <w:rPr>
          <w:rFonts w:eastAsia="CenturyGothic" w:cs="CenturyGothic"/>
          <w:color w:val="4A4A49"/>
        </w:rPr>
        <w:t>• Provide more targeted and intense work on social and emotional skill development for pupils in difficulties, including one to one and group work.</w:t>
      </w:r>
    </w:p>
    <w:p w:rsidR="00F02EBE" w:rsidRPr="00382314" w:rsidRDefault="00F02EBE" w:rsidP="00F02EBE">
      <w:pPr>
        <w:autoSpaceDE w:val="0"/>
        <w:autoSpaceDN w:val="0"/>
        <w:adjustRightInd w:val="0"/>
        <w:spacing w:after="0" w:line="240" w:lineRule="auto"/>
        <w:rPr>
          <w:rFonts w:eastAsia="CenturyGothic" w:cs="CenturyGothic"/>
          <w:color w:val="4A4A49"/>
        </w:rPr>
      </w:pPr>
      <w:r w:rsidRPr="00382314">
        <w:rPr>
          <w:rFonts w:eastAsia="CenturyGothic" w:cs="CenturyGothic"/>
          <w:color w:val="4A4A49"/>
        </w:rPr>
        <w:t>• Use specialist staff to initiate innovative and specialist programmes to ensure they are implemented authentically, transferring responsibility to mainstream staff whenever possible, to ensure longer term sustainability and integration.</w:t>
      </w:r>
    </w:p>
    <w:p w:rsidR="00F02EBE" w:rsidRPr="00382314" w:rsidRDefault="00F02EBE" w:rsidP="00F02EBE">
      <w:pPr>
        <w:autoSpaceDE w:val="0"/>
        <w:autoSpaceDN w:val="0"/>
        <w:adjustRightInd w:val="0"/>
        <w:spacing w:after="0" w:line="240" w:lineRule="auto"/>
        <w:rPr>
          <w:rFonts w:eastAsia="CenturyGothic" w:cs="CenturyGothic"/>
          <w:color w:val="4A4A49"/>
        </w:rPr>
      </w:pPr>
      <w:r w:rsidRPr="00382314">
        <w:rPr>
          <w:rFonts w:eastAsia="CenturyGothic" w:cs="CenturyGothic"/>
          <w:color w:val="4A4A49"/>
        </w:rPr>
        <w:t>• Where pupils experience difficulties, provide clear plans and pathways for help and referral, using a coherent teamwork approach, including in the involvement of outside agencies such as</w:t>
      </w:r>
    </w:p>
    <w:p w:rsidR="00F02EBE" w:rsidRPr="00382314" w:rsidRDefault="00F02EBE" w:rsidP="00F02EBE">
      <w:pPr>
        <w:pStyle w:val="Default"/>
        <w:rPr>
          <w:rFonts w:asciiTheme="minorHAnsi" w:hAnsiTheme="minorHAnsi"/>
          <w:b/>
          <w:bCs/>
          <w:sz w:val="22"/>
          <w:szCs w:val="22"/>
        </w:rPr>
      </w:pPr>
      <w:r w:rsidRPr="00382314">
        <w:rPr>
          <w:rFonts w:asciiTheme="minorHAnsi" w:eastAsia="CenturyGothic" w:hAnsiTheme="minorHAnsi" w:cs="CenturyGothic"/>
          <w:color w:val="4A4A49"/>
          <w:sz w:val="22"/>
          <w:szCs w:val="22"/>
        </w:rPr>
        <w:t>CAMHS. Anchor help in the school environment.</w:t>
      </w:r>
    </w:p>
    <w:p w:rsidR="00F02EBE" w:rsidRDefault="00F02EBE" w:rsidP="00EF2A2A">
      <w:pPr>
        <w:pStyle w:val="Default"/>
        <w:rPr>
          <w:rFonts w:asciiTheme="minorHAnsi" w:hAnsiTheme="minorHAnsi"/>
          <w:b/>
          <w:bCs/>
          <w:sz w:val="22"/>
          <w:szCs w:val="22"/>
        </w:rPr>
      </w:pPr>
    </w:p>
    <w:p w:rsidR="00EF2A2A" w:rsidRPr="00342ED1" w:rsidRDefault="00EF2A2A" w:rsidP="00EF2A2A">
      <w:pPr>
        <w:pStyle w:val="Default"/>
        <w:rPr>
          <w:rFonts w:asciiTheme="minorHAnsi" w:hAnsiTheme="minorHAnsi"/>
          <w:sz w:val="22"/>
          <w:szCs w:val="22"/>
        </w:rPr>
      </w:pPr>
    </w:p>
    <w:p w:rsidR="00EF2A2A" w:rsidRPr="00342ED1" w:rsidRDefault="00EF2A2A" w:rsidP="00EF2A2A">
      <w:pPr>
        <w:pStyle w:val="Default"/>
        <w:rPr>
          <w:rFonts w:asciiTheme="minorHAnsi" w:hAnsiTheme="minorHAnsi"/>
          <w:sz w:val="22"/>
          <w:szCs w:val="22"/>
        </w:rPr>
      </w:pPr>
    </w:p>
    <w:p w:rsidR="00342ED1" w:rsidRPr="002F7B15" w:rsidRDefault="00342ED1" w:rsidP="00833C73">
      <w:r w:rsidRPr="00B02607">
        <w:rPr>
          <w:b/>
          <w:bCs/>
        </w:rPr>
        <w:t xml:space="preserve">Teaching and Learning </w:t>
      </w:r>
    </w:p>
    <w:p w:rsidR="00B02607" w:rsidRPr="00342ED1" w:rsidRDefault="00342ED1" w:rsidP="00342ED1">
      <w:pPr>
        <w:pStyle w:val="Default"/>
        <w:rPr>
          <w:rFonts w:asciiTheme="minorHAnsi" w:hAnsiTheme="minorHAnsi"/>
          <w:sz w:val="22"/>
          <w:szCs w:val="22"/>
        </w:rPr>
      </w:pPr>
      <w:r w:rsidRPr="00342ED1">
        <w:rPr>
          <w:rFonts w:asciiTheme="minorHAnsi" w:hAnsiTheme="minorHAnsi"/>
          <w:sz w:val="22"/>
          <w:szCs w:val="22"/>
        </w:rPr>
        <w:t xml:space="preserve">Approaches will be taken to ensure that: </w:t>
      </w:r>
    </w:p>
    <w:p w:rsidR="00342ED1" w:rsidRPr="00342ED1" w:rsidRDefault="00342ED1" w:rsidP="00342ED1">
      <w:pPr>
        <w:pStyle w:val="Default"/>
        <w:numPr>
          <w:ilvl w:val="0"/>
          <w:numId w:val="3"/>
        </w:numPr>
        <w:spacing w:after="32"/>
        <w:rPr>
          <w:rFonts w:asciiTheme="minorHAnsi" w:hAnsiTheme="minorHAnsi"/>
          <w:sz w:val="22"/>
          <w:szCs w:val="22"/>
        </w:rPr>
      </w:pPr>
      <w:r w:rsidRPr="00342ED1">
        <w:rPr>
          <w:rFonts w:asciiTheme="minorHAnsi" w:hAnsiTheme="minorHAnsi"/>
          <w:sz w:val="22"/>
          <w:szCs w:val="22"/>
        </w:rPr>
        <w:t xml:space="preserve">pupils are engaged and their views and experiences are taken into account - particularly where decisions are to be made that may impact on life choices; </w:t>
      </w:r>
    </w:p>
    <w:p w:rsidR="00342ED1" w:rsidRPr="00342ED1" w:rsidRDefault="00342ED1" w:rsidP="00342ED1">
      <w:pPr>
        <w:pStyle w:val="Default"/>
        <w:numPr>
          <w:ilvl w:val="0"/>
          <w:numId w:val="3"/>
        </w:numPr>
        <w:spacing w:after="32"/>
        <w:rPr>
          <w:rFonts w:asciiTheme="minorHAnsi" w:hAnsiTheme="minorHAnsi"/>
          <w:sz w:val="22"/>
          <w:szCs w:val="22"/>
        </w:rPr>
      </w:pPr>
      <w:r w:rsidRPr="00342ED1">
        <w:rPr>
          <w:rFonts w:asciiTheme="minorHAnsi" w:hAnsiTheme="minorHAnsi"/>
          <w:sz w:val="22"/>
          <w:szCs w:val="22"/>
        </w:rPr>
        <w:t>pupils are encouraged to develop a growth mindset and learning from mistakes is valued and celebrated</w:t>
      </w:r>
    </w:p>
    <w:p w:rsidR="00342ED1" w:rsidRPr="00342ED1" w:rsidRDefault="00342ED1" w:rsidP="00342ED1">
      <w:pPr>
        <w:pStyle w:val="Default"/>
        <w:numPr>
          <w:ilvl w:val="0"/>
          <w:numId w:val="3"/>
        </w:numPr>
        <w:spacing w:after="32"/>
        <w:rPr>
          <w:rFonts w:asciiTheme="minorHAnsi" w:hAnsiTheme="minorHAnsi"/>
          <w:sz w:val="22"/>
          <w:szCs w:val="22"/>
        </w:rPr>
      </w:pPr>
      <w:r w:rsidRPr="00342ED1">
        <w:rPr>
          <w:rFonts w:asciiTheme="minorHAnsi" w:hAnsiTheme="minorHAnsi"/>
          <w:sz w:val="22"/>
          <w:szCs w:val="22"/>
        </w:rPr>
        <w:t>pupils are supported to develop social skills and demonstrate an empathetic approach to others</w:t>
      </w:r>
    </w:p>
    <w:p w:rsidR="00342ED1" w:rsidRPr="00342ED1" w:rsidRDefault="00342ED1" w:rsidP="00342ED1">
      <w:pPr>
        <w:pStyle w:val="Default"/>
        <w:numPr>
          <w:ilvl w:val="0"/>
          <w:numId w:val="3"/>
        </w:numPr>
        <w:spacing w:after="32"/>
        <w:rPr>
          <w:rFonts w:asciiTheme="minorHAnsi" w:hAnsiTheme="minorHAnsi"/>
          <w:sz w:val="22"/>
          <w:szCs w:val="22"/>
        </w:rPr>
      </w:pPr>
      <w:r w:rsidRPr="00342ED1">
        <w:rPr>
          <w:rFonts w:asciiTheme="minorHAnsi" w:hAnsiTheme="minorHAnsi"/>
          <w:sz w:val="22"/>
          <w:szCs w:val="22"/>
        </w:rPr>
        <w:t xml:space="preserve">teaching takes account of ongoing research - particularly in sensitive areas such as substance misuse; </w:t>
      </w:r>
    </w:p>
    <w:p w:rsidR="00342ED1" w:rsidRPr="00342ED1" w:rsidRDefault="00342ED1" w:rsidP="00342ED1">
      <w:pPr>
        <w:pStyle w:val="Default"/>
        <w:numPr>
          <w:ilvl w:val="0"/>
          <w:numId w:val="3"/>
        </w:numPr>
        <w:spacing w:after="32"/>
        <w:rPr>
          <w:rFonts w:asciiTheme="minorHAnsi" w:hAnsiTheme="minorHAnsi"/>
          <w:sz w:val="22"/>
          <w:szCs w:val="22"/>
        </w:rPr>
      </w:pPr>
      <w:r w:rsidRPr="00342ED1">
        <w:rPr>
          <w:rFonts w:asciiTheme="minorHAnsi" w:hAnsiTheme="minorHAnsi"/>
          <w:sz w:val="22"/>
          <w:szCs w:val="22"/>
        </w:rPr>
        <w:t xml:space="preserve">a variety of approaches is used including active, cooperative and peer learning, as well as the effective use of technology; </w:t>
      </w:r>
    </w:p>
    <w:p w:rsidR="00342ED1" w:rsidRPr="00342ED1" w:rsidRDefault="00342ED1" w:rsidP="00342ED1">
      <w:pPr>
        <w:pStyle w:val="Default"/>
        <w:numPr>
          <w:ilvl w:val="0"/>
          <w:numId w:val="3"/>
        </w:numPr>
        <w:spacing w:after="32"/>
        <w:rPr>
          <w:rFonts w:asciiTheme="minorHAnsi" w:hAnsiTheme="minorHAnsi"/>
          <w:sz w:val="22"/>
          <w:szCs w:val="22"/>
        </w:rPr>
      </w:pPr>
      <w:r w:rsidRPr="00342ED1">
        <w:rPr>
          <w:rFonts w:asciiTheme="minorHAnsi" w:hAnsiTheme="minorHAnsi"/>
          <w:sz w:val="22"/>
          <w:szCs w:val="22"/>
        </w:rPr>
        <w:t xml:space="preserve">opportunities to experience challenges in the outdoor environment are taken; </w:t>
      </w:r>
    </w:p>
    <w:p w:rsidR="00342ED1" w:rsidRPr="00342ED1" w:rsidRDefault="00342ED1" w:rsidP="00342ED1">
      <w:pPr>
        <w:pStyle w:val="Default"/>
        <w:numPr>
          <w:ilvl w:val="0"/>
          <w:numId w:val="3"/>
        </w:numPr>
        <w:spacing w:after="32"/>
        <w:rPr>
          <w:rFonts w:asciiTheme="minorHAnsi" w:hAnsiTheme="minorHAnsi"/>
          <w:sz w:val="22"/>
          <w:szCs w:val="22"/>
        </w:rPr>
      </w:pPr>
      <w:r w:rsidRPr="00342ED1">
        <w:rPr>
          <w:rFonts w:asciiTheme="minorHAnsi" w:hAnsiTheme="minorHAnsi"/>
          <w:sz w:val="22"/>
          <w:szCs w:val="22"/>
        </w:rPr>
        <w:t xml:space="preserve">pupils are encouraged to act as role models within the school environment; </w:t>
      </w:r>
    </w:p>
    <w:p w:rsidR="00342ED1" w:rsidRPr="001A3B36" w:rsidRDefault="00342ED1" w:rsidP="00342ED1">
      <w:pPr>
        <w:pStyle w:val="Default"/>
        <w:numPr>
          <w:ilvl w:val="0"/>
          <w:numId w:val="3"/>
        </w:numPr>
        <w:rPr>
          <w:rFonts w:asciiTheme="minorHAnsi" w:hAnsiTheme="minorHAnsi"/>
          <w:sz w:val="22"/>
          <w:szCs w:val="22"/>
        </w:rPr>
      </w:pPr>
      <w:proofErr w:type="gramStart"/>
      <w:r w:rsidRPr="00342ED1">
        <w:rPr>
          <w:rFonts w:asciiTheme="minorHAnsi" w:hAnsiTheme="minorHAnsi"/>
          <w:sz w:val="22"/>
          <w:szCs w:val="22"/>
        </w:rPr>
        <w:t>a</w:t>
      </w:r>
      <w:proofErr w:type="gramEnd"/>
      <w:r w:rsidRPr="00342ED1">
        <w:rPr>
          <w:rFonts w:asciiTheme="minorHAnsi" w:hAnsiTheme="minorHAnsi"/>
          <w:sz w:val="22"/>
          <w:szCs w:val="22"/>
        </w:rPr>
        <w:t xml:space="preserve"> commitment to follow a healthy lifestyle is developed through participation in varied, relevant, realistic and enjoyable activities. </w:t>
      </w:r>
    </w:p>
    <w:p w:rsidR="00342ED1" w:rsidRPr="00342ED1" w:rsidRDefault="00342ED1" w:rsidP="00342ED1">
      <w:pPr>
        <w:pStyle w:val="Default"/>
        <w:rPr>
          <w:rFonts w:asciiTheme="minorHAnsi" w:hAnsiTheme="minorHAnsi"/>
          <w:sz w:val="22"/>
          <w:szCs w:val="22"/>
        </w:rPr>
      </w:pPr>
    </w:p>
    <w:p w:rsidR="00342ED1" w:rsidRPr="00342ED1" w:rsidRDefault="00342ED1" w:rsidP="00342ED1">
      <w:pPr>
        <w:pStyle w:val="Default"/>
        <w:rPr>
          <w:rFonts w:asciiTheme="minorHAnsi" w:hAnsiTheme="minorHAnsi"/>
          <w:sz w:val="22"/>
          <w:szCs w:val="22"/>
        </w:rPr>
      </w:pPr>
      <w:r w:rsidRPr="00342ED1">
        <w:rPr>
          <w:rFonts w:asciiTheme="minorHAnsi" w:hAnsiTheme="minorHAnsi"/>
          <w:b/>
          <w:bCs/>
          <w:sz w:val="22"/>
          <w:szCs w:val="22"/>
        </w:rPr>
        <w:t xml:space="preserve">Physical Environment </w:t>
      </w:r>
    </w:p>
    <w:p w:rsidR="00342ED1" w:rsidRPr="00342ED1" w:rsidRDefault="00342ED1" w:rsidP="00342ED1">
      <w:pPr>
        <w:pStyle w:val="Default"/>
        <w:rPr>
          <w:rFonts w:asciiTheme="minorHAnsi" w:hAnsiTheme="minorHAnsi"/>
          <w:sz w:val="22"/>
          <w:szCs w:val="22"/>
        </w:rPr>
      </w:pPr>
      <w:r w:rsidRPr="00342ED1">
        <w:rPr>
          <w:rFonts w:asciiTheme="minorHAnsi" w:hAnsiTheme="minorHAnsi"/>
          <w:sz w:val="22"/>
          <w:szCs w:val="22"/>
        </w:rPr>
        <w:t xml:space="preserve">The school building, facilities and grounds will be maintained in a manner that supports the health message to be reinforced throughout the working life of the school. </w:t>
      </w:r>
    </w:p>
    <w:p w:rsidR="00B02607" w:rsidRDefault="00342ED1" w:rsidP="00352DF0">
      <w:pPr>
        <w:pStyle w:val="Default"/>
        <w:rPr>
          <w:rFonts w:asciiTheme="minorHAnsi" w:hAnsiTheme="minorHAnsi"/>
          <w:sz w:val="22"/>
          <w:szCs w:val="22"/>
        </w:rPr>
      </w:pPr>
      <w:r w:rsidRPr="00342ED1">
        <w:rPr>
          <w:rFonts w:asciiTheme="minorHAnsi" w:hAnsiTheme="minorHAnsi"/>
          <w:sz w:val="22"/>
          <w:szCs w:val="22"/>
        </w:rPr>
        <w:t>A high value is placed on creating and maintaining a litter and graffiti free environment and children will be encouraged to look after the environment. Recycling facilities will reinforce the citizenship message both within school and among the local community.  Caring for the environment will be embedded in the life of the school.</w:t>
      </w:r>
    </w:p>
    <w:p w:rsidR="00B02607" w:rsidRDefault="00B02607" w:rsidP="00352DF0">
      <w:pPr>
        <w:pStyle w:val="Default"/>
        <w:rPr>
          <w:rFonts w:asciiTheme="minorHAnsi" w:hAnsiTheme="minorHAnsi"/>
          <w:sz w:val="22"/>
          <w:szCs w:val="22"/>
        </w:rPr>
      </w:pPr>
    </w:p>
    <w:p w:rsidR="00B02607" w:rsidRPr="00342ED1" w:rsidRDefault="00B02607" w:rsidP="00B02607">
      <w:pPr>
        <w:pStyle w:val="Default"/>
        <w:rPr>
          <w:rFonts w:asciiTheme="minorHAnsi" w:hAnsiTheme="minorHAnsi"/>
          <w:sz w:val="22"/>
          <w:szCs w:val="22"/>
        </w:rPr>
      </w:pPr>
      <w:r>
        <w:rPr>
          <w:rFonts w:asciiTheme="minorHAnsi" w:hAnsiTheme="minorHAnsi"/>
          <w:b/>
          <w:bCs/>
          <w:sz w:val="22"/>
          <w:szCs w:val="22"/>
        </w:rPr>
        <w:t>Li</w:t>
      </w:r>
      <w:r w:rsidRPr="00342ED1">
        <w:rPr>
          <w:rFonts w:asciiTheme="minorHAnsi" w:hAnsiTheme="minorHAnsi"/>
          <w:b/>
          <w:bCs/>
          <w:sz w:val="22"/>
          <w:szCs w:val="22"/>
        </w:rPr>
        <w:t xml:space="preserve">nks with Family and the Community </w:t>
      </w:r>
    </w:p>
    <w:p w:rsidR="00B02607" w:rsidRPr="00342ED1" w:rsidRDefault="00B02607" w:rsidP="00B02607">
      <w:pPr>
        <w:pStyle w:val="Default"/>
        <w:rPr>
          <w:rFonts w:asciiTheme="minorHAnsi" w:hAnsiTheme="minorHAnsi"/>
          <w:sz w:val="22"/>
          <w:szCs w:val="22"/>
        </w:rPr>
      </w:pPr>
      <w:r w:rsidRPr="00342ED1">
        <w:rPr>
          <w:rFonts w:asciiTheme="minorHAnsi" w:hAnsiTheme="minorHAnsi"/>
          <w:sz w:val="22"/>
          <w:szCs w:val="22"/>
        </w:rPr>
        <w:t xml:space="preserve">Parents and carers are valued and welcomed into the school. We will communicate regularly, consult and engage with parents/carers through newsletters, assemblies, daily updates, parents’ evenings and teacher communications. </w:t>
      </w:r>
    </w:p>
    <w:p w:rsidR="00B02607" w:rsidRPr="00342ED1" w:rsidRDefault="00B02607" w:rsidP="00B02607">
      <w:pPr>
        <w:pStyle w:val="Default"/>
        <w:rPr>
          <w:rFonts w:asciiTheme="minorHAnsi" w:hAnsiTheme="minorHAnsi"/>
          <w:sz w:val="22"/>
          <w:szCs w:val="22"/>
        </w:rPr>
      </w:pPr>
      <w:r w:rsidRPr="00342ED1">
        <w:rPr>
          <w:rFonts w:asciiTheme="minorHAnsi" w:hAnsiTheme="minorHAnsi"/>
          <w:sz w:val="22"/>
          <w:szCs w:val="22"/>
        </w:rPr>
        <w:t xml:space="preserve">Parents and the wider community will be encouraged to be actively involved in the development and review of our priorities and policies through surveys, and the involvement in school life. </w:t>
      </w:r>
    </w:p>
    <w:p w:rsidR="00B02607" w:rsidRPr="00342ED1" w:rsidRDefault="00B02607" w:rsidP="00B02607">
      <w:pPr>
        <w:pStyle w:val="Default"/>
        <w:rPr>
          <w:rFonts w:asciiTheme="minorHAnsi" w:hAnsiTheme="minorHAnsi"/>
          <w:sz w:val="22"/>
          <w:szCs w:val="22"/>
        </w:rPr>
      </w:pPr>
      <w:r w:rsidRPr="00342ED1">
        <w:rPr>
          <w:rFonts w:asciiTheme="minorHAnsi" w:hAnsiTheme="minorHAnsi"/>
          <w:sz w:val="22"/>
          <w:szCs w:val="22"/>
        </w:rPr>
        <w:t xml:space="preserve">Parents are invited to support the school in numerous ways. </w:t>
      </w:r>
    </w:p>
    <w:p w:rsidR="00B02607" w:rsidRPr="00342ED1" w:rsidRDefault="00B02607" w:rsidP="00B02607">
      <w:pPr>
        <w:pStyle w:val="Default"/>
        <w:rPr>
          <w:rFonts w:asciiTheme="minorHAnsi" w:hAnsiTheme="minorHAnsi"/>
          <w:sz w:val="22"/>
          <w:szCs w:val="22"/>
        </w:rPr>
      </w:pPr>
      <w:r w:rsidRPr="00342ED1">
        <w:rPr>
          <w:rFonts w:asciiTheme="minorHAnsi" w:hAnsiTheme="minorHAnsi"/>
          <w:sz w:val="22"/>
          <w:szCs w:val="22"/>
        </w:rPr>
        <w:t xml:space="preserve">Staff will encourage pupils to be well behaved and considerate to others, both in school and out in the community. </w:t>
      </w:r>
    </w:p>
    <w:p w:rsidR="00CF7965" w:rsidRDefault="00B02607" w:rsidP="001A3B36">
      <w:pPr>
        <w:pStyle w:val="Default"/>
        <w:rPr>
          <w:rFonts w:asciiTheme="minorHAnsi" w:hAnsiTheme="minorHAnsi"/>
          <w:sz w:val="22"/>
          <w:szCs w:val="22"/>
        </w:rPr>
      </w:pPr>
      <w:r w:rsidRPr="00342ED1">
        <w:rPr>
          <w:rFonts w:asciiTheme="minorHAnsi" w:hAnsiTheme="minorHAnsi"/>
          <w:sz w:val="22"/>
          <w:szCs w:val="22"/>
        </w:rPr>
        <w:t>Mechanisms are in place to celebrate pupil’s achievements and successes within the community.</w:t>
      </w:r>
    </w:p>
    <w:p w:rsidR="001A3B36" w:rsidRPr="001A3B36" w:rsidRDefault="001A3B36" w:rsidP="001A3B36">
      <w:pPr>
        <w:pStyle w:val="Default"/>
        <w:rPr>
          <w:rFonts w:asciiTheme="minorHAnsi" w:hAnsiTheme="minorHAnsi"/>
          <w:sz w:val="22"/>
          <w:szCs w:val="22"/>
        </w:rPr>
      </w:pPr>
    </w:p>
    <w:p w:rsidR="00CF7965" w:rsidRPr="00342ED1" w:rsidRDefault="00CF7965" w:rsidP="00486B7B">
      <w:pPr>
        <w:rPr>
          <w:rFonts w:cs="Tahoma"/>
          <w:b/>
        </w:rPr>
      </w:pPr>
      <w:r w:rsidRPr="00342ED1">
        <w:rPr>
          <w:rFonts w:cs="Tahoma"/>
          <w:b/>
        </w:rPr>
        <w:t>Staff well being</w:t>
      </w:r>
    </w:p>
    <w:p w:rsidR="00D579B0" w:rsidRPr="00342ED1" w:rsidRDefault="00D579B0" w:rsidP="00D579B0">
      <w:r w:rsidRPr="00342ED1">
        <w:t xml:space="preserve">The Governors and Head Teacher of Barrington Primary school recognise the importance of promoting and supporting the health and wellbeing of all staff who work at the school.  Teachers and support staff have an enormous influence on the pupils at the school. Teachers need to feel positive about their own health and wellbeing if they are to act as role models for pupils </w:t>
      </w:r>
    </w:p>
    <w:p w:rsidR="00D579B0" w:rsidRPr="001861AC" w:rsidRDefault="00D579B0" w:rsidP="001861AC">
      <w:r w:rsidRPr="00342ED1">
        <w:t>Wellbeing becomes a sustainable process whereby staff health and wellbeing and motivation are at the heart of all aspects of the school’s management</w:t>
      </w:r>
      <w:r w:rsidR="001861AC">
        <w:t xml:space="preserve">. </w:t>
      </w:r>
      <w:r w:rsidRPr="00342ED1">
        <w:t xml:space="preserve"> It is recognised that staff are the greatest asset in a school and effective support, communication and teamwork is the key to the success of the school</w:t>
      </w:r>
      <w:r w:rsidR="001861AC">
        <w:t xml:space="preserve">. </w:t>
      </w:r>
      <w:r w:rsidRPr="00342ED1">
        <w:t xml:space="preserve">Healthy, engaged, balanced and collegiate teachers and school staff will support the children in becoming healthy, engaged and well balanced </w:t>
      </w:r>
    </w:p>
    <w:p w:rsidR="00D579B0" w:rsidRPr="00342ED1" w:rsidRDefault="00D579B0" w:rsidP="00D579B0">
      <w:r w:rsidRPr="00342ED1">
        <w:lastRenderedPageBreak/>
        <w:t>Responsibility for promoting staff health and wellbeing rests with the head teacher and governing body of the school. They endeavour to seek out effective strategies and examples of good practice to improve the health and wellbeing of the staff</w:t>
      </w:r>
    </w:p>
    <w:p w:rsidR="00D579B0" w:rsidRPr="00342ED1" w:rsidRDefault="00D579B0" w:rsidP="00D579B0">
      <w:r w:rsidRPr="00342ED1">
        <w:t>Work life balance is not just about time, it is about head space, relief from worry or anxiety. It is also about knowing that there is understanding and support for the challenges faced and that the school is focussed on the development of the whole team. Finally it is about being able to have time for self, partner, family and friends, where the concerns of school are not constantly in mind.</w:t>
      </w:r>
    </w:p>
    <w:p w:rsidR="00D579B0" w:rsidRDefault="00D579B0" w:rsidP="00D579B0">
      <w:r w:rsidRPr="00342ED1">
        <w:t xml:space="preserve">Whilst being under pressure </w:t>
      </w:r>
      <w:r w:rsidR="001861AC">
        <w:t>can improve</w:t>
      </w:r>
      <w:r w:rsidRPr="00342ED1">
        <w:t xml:space="preserve"> performance when demands and pressures become excessive they lead to unhealthy stress. There are recognised measures that can be put in place to eliminate unnecessary stress.</w:t>
      </w:r>
    </w:p>
    <w:p w:rsidR="001861AC" w:rsidRDefault="001861AC" w:rsidP="00D579B0">
      <w:r>
        <w:t>The main causes of workplace stress have been listed by the Health and Safety Executive as;</w:t>
      </w:r>
    </w:p>
    <w:p w:rsidR="001861AC" w:rsidRDefault="001861AC" w:rsidP="001861AC">
      <w:pPr>
        <w:pStyle w:val="ListParagraph"/>
        <w:numPr>
          <w:ilvl w:val="0"/>
          <w:numId w:val="9"/>
        </w:numPr>
      </w:pPr>
      <w:r>
        <w:t>Demands (workload, worki</w:t>
      </w:r>
      <w:r w:rsidR="008B27AF">
        <w:t>ng hours</w:t>
      </w:r>
      <w:r>
        <w:t>.)</w:t>
      </w:r>
      <w:r w:rsidRPr="001861AC">
        <w:rPr>
          <w:noProof/>
          <w:lang w:eastAsia="en-GB"/>
        </w:rPr>
        <w:t xml:space="preserve"> </w:t>
      </w:r>
    </w:p>
    <w:p w:rsidR="001861AC" w:rsidRDefault="001861AC" w:rsidP="001861AC">
      <w:pPr>
        <w:pStyle w:val="ListParagraph"/>
        <w:numPr>
          <w:ilvl w:val="0"/>
          <w:numId w:val="9"/>
        </w:numPr>
      </w:pPr>
      <w:r>
        <w:t>Control (the say staff have over what and how they work)</w:t>
      </w:r>
    </w:p>
    <w:p w:rsidR="001861AC" w:rsidRDefault="001861AC" w:rsidP="001861AC">
      <w:pPr>
        <w:pStyle w:val="ListParagraph"/>
        <w:numPr>
          <w:ilvl w:val="0"/>
          <w:numId w:val="9"/>
        </w:numPr>
      </w:pPr>
      <w:r>
        <w:t>Support (from school, resources, line managers, senior leaders and colleagues)</w:t>
      </w:r>
    </w:p>
    <w:p w:rsidR="001861AC" w:rsidRDefault="001861AC" w:rsidP="001861AC">
      <w:pPr>
        <w:pStyle w:val="ListParagraph"/>
        <w:numPr>
          <w:ilvl w:val="0"/>
          <w:numId w:val="9"/>
        </w:numPr>
      </w:pPr>
      <w:r>
        <w:t>Relationships (how they get on with colleagues and how this is managed)</w:t>
      </w:r>
    </w:p>
    <w:p w:rsidR="001861AC" w:rsidRDefault="001861AC" w:rsidP="001861AC">
      <w:pPr>
        <w:pStyle w:val="ListParagraph"/>
        <w:numPr>
          <w:ilvl w:val="0"/>
          <w:numId w:val="9"/>
        </w:numPr>
      </w:pPr>
      <w:r>
        <w:t>Role (staff know what is expected of them and how to manage this with home life)</w:t>
      </w:r>
    </w:p>
    <w:p w:rsidR="00A431C7" w:rsidRPr="001861AC" w:rsidRDefault="001861AC" w:rsidP="00486B7B">
      <w:pPr>
        <w:pStyle w:val="ListParagraph"/>
        <w:numPr>
          <w:ilvl w:val="0"/>
          <w:numId w:val="9"/>
        </w:numPr>
      </w:pPr>
      <w:r>
        <w:t>Change (and how it is managed)</w:t>
      </w:r>
    </w:p>
    <w:p w:rsidR="00A431C7" w:rsidRPr="00342ED1" w:rsidRDefault="00A431C7" w:rsidP="00A431C7">
      <w:r w:rsidRPr="00342ED1">
        <w:t>The Head Teacher and governors have identified the following strategies to help promote the wellbeing of all staff by providing a supportive environment;</w:t>
      </w:r>
    </w:p>
    <w:p w:rsidR="00A431C7" w:rsidRPr="00342ED1" w:rsidRDefault="00A431C7" w:rsidP="00382314">
      <w:pPr>
        <w:pStyle w:val="ListParagraph"/>
        <w:numPr>
          <w:ilvl w:val="0"/>
          <w:numId w:val="13"/>
        </w:numPr>
        <w:spacing w:after="0" w:line="240" w:lineRule="auto"/>
      </w:pPr>
      <w:r w:rsidRPr="00342ED1">
        <w:t>Establish systems for all to have control over their work – crucial positive factor in promoting wellbeing, e.g. ensure regular team meetings to foster good communication within and between teams</w:t>
      </w:r>
    </w:p>
    <w:p w:rsidR="00A431C7" w:rsidRPr="00342ED1" w:rsidRDefault="00A431C7" w:rsidP="00382314">
      <w:pPr>
        <w:pStyle w:val="ListParagraph"/>
        <w:numPr>
          <w:ilvl w:val="0"/>
          <w:numId w:val="13"/>
        </w:numPr>
        <w:spacing w:after="0" w:line="240" w:lineRule="auto"/>
      </w:pPr>
      <w:r w:rsidRPr="00342ED1">
        <w:t>Ensure all recognise the ‘climate and culture’ underpin a healthy school</w:t>
      </w:r>
    </w:p>
    <w:p w:rsidR="00A431C7" w:rsidRPr="00342ED1" w:rsidRDefault="00A431C7" w:rsidP="00382314">
      <w:pPr>
        <w:pStyle w:val="ListParagraph"/>
        <w:numPr>
          <w:ilvl w:val="0"/>
          <w:numId w:val="13"/>
        </w:numPr>
        <w:spacing w:after="0" w:line="240" w:lineRule="auto"/>
      </w:pPr>
      <w:r w:rsidRPr="00342ED1">
        <w:t>Ensure performance management systems are effective and the CPD identifies opportunities for appropriate training updates within the areas of:</w:t>
      </w:r>
    </w:p>
    <w:p w:rsidR="00A431C7" w:rsidRPr="00342ED1" w:rsidRDefault="00A431C7" w:rsidP="00A431C7">
      <w:pPr>
        <w:numPr>
          <w:ilvl w:val="1"/>
          <w:numId w:val="8"/>
        </w:numPr>
        <w:spacing w:after="0" w:line="240" w:lineRule="auto"/>
      </w:pPr>
      <w:r w:rsidRPr="00342ED1">
        <w:t>Effective leadership at all levels in school</w:t>
      </w:r>
    </w:p>
    <w:p w:rsidR="00A431C7" w:rsidRPr="00342ED1" w:rsidRDefault="00A431C7" w:rsidP="00A431C7">
      <w:pPr>
        <w:numPr>
          <w:ilvl w:val="1"/>
          <w:numId w:val="8"/>
        </w:numPr>
        <w:spacing w:after="0" w:line="240" w:lineRule="auto"/>
      </w:pPr>
      <w:r w:rsidRPr="00342ED1">
        <w:t>Good team work</w:t>
      </w:r>
    </w:p>
    <w:p w:rsidR="00382314" w:rsidRDefault="00A431C7" w:rsidP="00382314">
      <w:pPr>
        <w:numPr>
          <w:ilvl w:val="1"/>
          <w:numId w:val="8"/>
        </w:numPr>
        <w:spacing w:after="0" w:line="240" w:lineRule="auto"/>
      </w:pPr>
      <w:r w:rsidRPr="00342ED1">
        <w:t xml:space="preserve">Open dialogue </w:t>
      </w:r>
    </w:p>
    <w:p w:rsidR="00A431C7" w:rsidRPr="00342ED1" w:rsidRDefault="00A431C7" w:rsidP="00382314">
      <w:pPr>
        <w:pStyle w:val="ListParagraph"/>
        <w:numPr>
          <w:ilvl w:val="0"/>
          <w:numId w:val="14"/>
        </w:numPr>
        <w:spacing w:after="0" w:line="240" w:lineRule="auto"/>
      </w:pPr>
      <w:r w:rsidRPr="00342ED1">
        <w:t>Provide a safe and comfortable environment for all to work in</w:t>
      </w:r>
    </w:p>
    <w:p w:rsidR="00A431C7" w:rsidRPr="00342ED1" w:rsidRDefault="00A431C7" w:rsidP="00382314">
      <w:pPr>
        <w:pStyle w:val="ListParagraph"/>
        <w:numPr>
          <w:ilvl w:val="0"/>
          <w:numId w:val="14"/>
        </w:numPr>
        <w:spacing w:after="0" w:line="240" w:lineRule="auto"/>
      </w:pPr>
      <w:r w:rsidRPr="00342ED1">
        <w:t>Help foster good relationships based on sound role models from senior leadership</w:t>
      </w:r>
    </w:p>
    <w:p w:rsidR="00A431C7" w:rsidRDefault="00A431C7" w:rsidP="00382314">
      <w:pPr>
        <w:pStyle w:val="ListParagraph"/>
        <w:numPr>
          <w:ilvl w:val="0"/>
          <w:numId w:val="14"/>
        </w:numPr>
        <w:spacing w:after="0" w:line="240" w:lineRule="auto"/>
      </w:pPr>
      <w:r w:rsidRPr="00342ED1">
        <w:t xml:space="preserve">To offer the opportunity for all staff to be involved in the strategic direction of the school </w:t>
      </w:r>
    </w:p>
    <w:p w:rsidR="00A431C7" w:rsidRPr="00342ED1" w:rsidRDefault="00A431C7" w:rsidP="00382314">
      <w:pPr>
        <w:pStyle w:val="ListParagraph"/>
        <w:numPr>
          <w:ilvl w:val="0"/>
          <w:numId w:val="14"/>
        </w:numPr>
        <w:spacing w:after="0" w:line="240" w:lineRule="auto"/>
      </w:pPr>
      <w:r w:rsidRPr="00342ED1">
        <w:t>To permeate a no-blame culture throughout school so that staff feel safe to make mistakes and then learn from them</w:t>
      </w:r>
    </w:p>
    <w:p w:rsidR="00A431C7" w:rsidRPr="00342ED1" w:rsidRDefault="00A431C7" w:rsidP="00382314">
      <w:pPr>
        <w:pStyle w:val="ListParagraph"/>
        <w:numPr>
          <w:ilvl w:val="0"/>
          <w:numId w:val="14"/>
        </w:numPr>
        <w:spacing w:after="0" w:line="240" w:lineRule="auto"/>
      </w:pPr>
      <w:r w:rsidRPr="00342ED1">
        <w:t xml:space="preserve">To support staff who are experiencing difficulties </w:t>
      </w:r>
    </w:p>
    <w:p w:rsidR="00A431C7" w:rsidRPr="00342ED1" w:rsidRDefault="00A431C7" w:rsidP="00382314">
      <w:pPr>
        <w:pStyle w:val="ListParagraph"/>
        <w:numPr>
          <w:ilvl w:val="0"/>
          <w:numId w:val="14"/>
        </w:numPr>
        <w:spacing w:after="0" w:line="240" w:lineRule="auto"/>
      </w:pPr>
      <w:r w:rsidRPr="00342ED1">
        <w:t>To preserve the staff room as a ‘safe haven’ for all staff</w:t>
      </w:r>
    </w:p>
    <w:p w:rsidR="00A431C7" w:rsidRPr="001861AC" w:rsidRDefault="00A431C7" w:rsidP="00382314">
      <w:pPr>
        <w:pStyle w:val="ListParagraph"/>
        <w:numPr>
          <w:ilvl w:val="0"/>
          <w:numId w:val="14"/>
        </w:numPr>
        <w:spacing w:after="0" w:line="240" w:lineRule="auto"/>
      </w:pPr>
      <w:r w:rsidRPr="00342ED1">
        <w:t xml:space="preserve">Make sure a range of evaluation methods are in place to identify strengths and weaknesses and to measure progress. Use the outcomes to inform future action and to establish effective means of achieving success in different contexts </w:t>
      </w:r>
    </w:p>
    <w:p w:rsidR="00311170" w:rsidRPr="00342ED1" w:rsidRDefault="00311170" w:rsidP="00EF2A2A">
      <w:pPr>
        <w:pStyle w:val="Default"/>
        <w:rPr>
          <w:rFonts w:asciiTheme="minorHAnsi" w:hAnsiTheme="minorHAnsi"/>
          <w:sz w:val="22"/>
          <w:szCs w:val="22"/>
        </w:rPr>
      </w:pPr>
    </w:p>
    <w:p w:rsidR="00EF2A2A" w:rsidRPr="00342ED1" w:rsidRDefault="00EF2A2A" w:rsidP="00EF2A2A">
      <w:pPr>
        <w:pStyle w:val="Default"/>
        <w:rPr>
          <w:rFonts w:asciiTheme="minorHAnsi" w:hAnsiTheme="minorHAnsi"/>
          <w:sz w:val="22"/>
          <w:szCs w:val="22"/>
        </w:rPr>
      </w:pPr>
      <w:r w:rsidRPr="00342ED1">
        <w:rPr>
          <w:rFonts w:asciiTheme="minorHAnsi" w:hAnsiTheme="minorHAnsi"/>
          <w:b/>
          <w:bCs/>
          <w:sz w:val="22"/>
          <w:szCs w:val="22"/>
        </w:rPr>
        <w:t xml:space="preserve">Health and Welfare of Staff </w:t>
      </w:r>
    </w:p>
    <w:p w:rsidR="00EF2A2A" w:rsidRPr="00342ED1" w:rsidRDefault="00EF2A2A" w:rsidP="00EF2A2A">
      <w:pPr>
        <w:pStyle w:val="Default"/>
        <w:rPr>
          <w:rFonts w:asciiTheme="minorHAnsi" w:hAnsiTheme="minorHAnsi"/>
          <w:sz w:val="22"/>
          <w:szCs w:val="22"/>
        </w:rPr>
      </w:pPr>
      <w:r w:rsidRPr="00342ED1">
        <w:rPr>
          <w:rFonts w:asciiTheme="minorHAnsi" w:hAnsiTheme="minorHAnsi"/>
          <w:sz w:val="22"/>
          <w:szCs w:val="22"/>
        </w:rPr>
        <w:t xml:space="preserve">The school is committed to encouraging all staff to lead healthy working lives. </w:t>
      </w:r>
    </w:p>
    <w:p w:rsidR="00EF2A2A" w:rsidRPr="00342ED1" w:rsidRDefault="00EF2A2A" w:rsidP="00EF2A2A">
      <w:pPr>
        <w:pStyle w:val="Default"/>
        <w:rPr>
          <w:rFonts w:asciiTheme="minorHAnsi" w:hAnsiTheme="minorHAnsi"/>
          <w:sz w:val="22"/>
          <w:szCs w:val="22"/>
        </w:rPr>
      </w:pPr>
      <w:r w:rsidRPr="00342ED1">
        <w:rPr>
          <w:rFonts w:asciiTheme="minorHAnsi" w:hAnsiTheme="minorHAnsi"/>
          <w:sz w:val="22"/>
          <w:szCs w:val="22"/>
        </w:rPr>
        <w:t xml:space="preserve">A staff room is available where staff can relax. </w:t>
      </w:r>
      <w:r w:rsidR="00151765" w:rsidRPr="00342ED1">
        <w:rPr>
          <w:rFonts w:asciiTheme="minorHAnsi" w:hAnsiTheme="minorHAnsi"/>
          <w:sz w:val="22"/>
          <w:szCs w:val="22"/>
        </w:rPr>
        <w:t xml:space="preserve"> </w:t>
      </w:r>
      <w:r w:rsidRPr="00342ED1">
        <w:rPr>
          <w:rFonts w:asciiTheme="minorHAnsi" w:hAnsiTheme="minorHAnsi"/>
          <w:sz w:val="22"/>
          <w:szCs w:val="22"/>
        </w:rPr>
        <w:t xml:space="preserve">Staff will be involved in drawing up development plans and in most decisions affecting their professional practice. </w:t>
      </w:r>
      <w:r w:rsidR="00151765" w:rsidRPr="00342ED1">
        <w:rPr>
          <w:rFonts w:asciiTheme="minorHAnsi" w:hAnsiTheme="minorHAnsi"/>
          <w:sz w:val="22"/>
          <w:szCs w:val="22"/>
        </w:rPr>
        <w:t xml:space="preserve"> </w:t>
      </w:r>
      <w:r w:rsidRPr="00342ED1">
        <w:rPr>
          <w:rFonts w:asciiTheme="minorHAnsi" w:hAnsiTheme="minorHAnsi"/>
          <w:sz w:val="22"/>
          <w:szCs w:val="22"/>
        </w:rPr>
        <w:t xml:space="preserve">Staff meetings will be held weekly where individuals can air their views and feel supported. </w:t>
      </w:r>
    </w:p>
    <w:p w:rsidR="00EF2A2A" w:rsidRPr="00342ED1" w:rsidRDefault="00EF2A2A" w:rsidP="00EF2A2A">
      <w:pPr>
        <w:pStyle w:val="Default"/>
        <w:rPr>
          <w:rFonts w:asciiTheme="minorHAnsi" w:hAnsiTheme="minorHAnsi"/>
          <w:sz w:val="22"/>
          <w:szCs w:val="22"/>
        </w:rPr>
      </w:pPr>
      <w:r w:rsidRPr="00342ED1">
        <w:rPr>
          <w:rFonts w:asciiTheme="minorHAnsi" w:hAnsiTheme="minorHAnsi"/>
          <w:sz w:val="22"/>
          <w:szCs w:val="22"/>
        </w:rPr>
        <w:t xml:space="preserve">A number of social events will be held throughout the year where staff can relax in a social setting. </w:t>
      </w:r>
    </w:p>
    <w:p w:rsidR="00486B7B" w:rsidRPr="001861AC" w:rsidRDefault="00486B7B" w:rsidP="001861AC">
      <w:pPr>
        <w:rPr>
          <w:rFonts w:cs="Comic Sans MS"/>
        </w:rPr>
      </w:pPr>
    </w:p>
    <w:p w:rsidR="001A3B36" w:rsidRDefault="001A3B36" w:rsidP="00896366">
      <w:pPr>
        <w:pStyle w:val="ListParagraph"/>
        <w:rPr>
          <w:rFonts w:cs="Comic Sans MS"/>
        </w:rPr>
      </w:pPr>
    </w:p>
    <w:p w:rsidR="000A1236" w:rsidRDefault="000A1236" w:rsidP="00896366">
      <w:pPr>
        <w:pStyle w:val="ListParagraph"/>
        <w:rPr>
          <w:rFonts w:cs="Comic Sans MS"/>
        </w:rPr>
      </w:pPr>
    </w:p>
    <w:p w:rsidR="000A1236" w:rsidRDefault="000A1236" w:rsidP="000A1236">
      <w:pPr>
        <w:rPr>
          <w:rFonts w:cs="Comic Sans MS"/>
        </w:rPr>
      </w:pPr>
      <w:r>
        <w:rPr>
          <w:rFonts w:cs="Comic Sans MS"/>
        </w:rPr>
        <w:t>Whole School Audit</w:t>
      </w:r>
    </w:p>
    <w:p w:rsidR="000A1236" w:rsidRPr="000A1236" w:rsidRDefault="000A1236" w:rsidP="000A1236">
      <w:pPr>
        <w:rPr>
          <w:rFonts w:cs="Comic Sans MS"/>
        </w:rPr>
      </w:pPr>
      <w:r>
        <w:rPr>
          <w:rFonts w:cs="Comic Sans MS"/>
        </w:rPr>
        <w:t xml:space="preserve">Using the Academic resilience tools/ YMCA whole school audit to evaluate current provision and help plan an action plan for developing whole school provision. </w:t>
      </w:r>
    </w:p>
    <w:p w:rsidR="001A3B36" w:rsidRDefault="001A3B36" w:rsidP="00896366">
      <w:pPr>
        <w:pStyle w:val="ListParagraph"/>
        <w:rPr>
          <w:rFonts w:cs="Comic Sans MS"/>
        </w:rPr>
      </w:pPr>
    </w:p>
    <w:p w:rsidR="001A3B36" w:rsidRDefault="001A3B36" w:rsidP="00896366">
      <w:pPr>
        <w:pStyle w:val="ListParagraph"/>
        <w:rPr>
          <w:rFonts w:cs="Comic Sans MS"/>
        </w:rPr>
      </w:pPr>
    </w:p>
    <w:p w:rsidR="001A3B36" w:rsidRDefault="001A3B36" w:rsidP="00896366">
      <w:pPr>
        <w:pStyle w:val="ListParagraph"/>
        <w:rPr>
          <w:rFonts w:cs="Comic Sans MS"/>
        </w:rPr>
      </w:pPr>
    </w:p>
    <w:p w:rsidR="001A3B36" w:rsidRDefault="001A3B36" w:rsidP="00896366">
      <w:pPr>
        <w:pStyle w:val="ListParagraph"/>
        <w:rPr>
          <w:rFonts w:cs="Comic Sans MS"/>
        </w:rPr>
      </w:pPr>
    </w:p>
    <w:p w:rsidR="001A3B36" w:rsidRDefault="001A3B36" w:rsidP="00896366">
      <w:pPr>
        <w:pStyle w:val="ListParagraph"/>
        <w:rPr>
          <w:rFonts w:cs="Comic Sans MS"/>
        </w:rPr>
      </w:pPr>
    </w:p>
    <w:p w:rsidR="001A3B36" w:rsidRDefault="001A3B36" w:rsidP="00896366">
      <w:pPr>
        <w:pStyle w:val="ListParagraph"/>
        <w:rPr>
          <w:rFonts w:cs="Comic Sans MS"/>
        </w:rPr>
      </w:pPr>
    </w:p>
    <w:p w:rsidR="001A3B36" w:rsidRDefault="001A3B36" w:rsidP="00896366">
      <w:pPr>
        <w:pStyle w:val="ListParagraph"/>
        <w:rPr>
          <w:rFonts w:cs="Comic Sans MS"/>
        </w:rPr>
      </w:pPr>
    </w:p>
    <w:p w:rsidR="001A3B36" w:rsidRDefault="001A3B36" w:rsidP="00896366">
      <w:pPr>
        <w:pStyle w:val="ListParagraph"/>
        <w:rPr>
          <w:rFonts w:cs="Comic Sans MS"/>
        </w:rPr>
      </w:pPr>
    </w:p>
    <w:p w:rsidR="001A3B36" w:rsidRDefault="001A3B36" w:rsidP="00896366">
      <w:pPr>
        <w:pStyle w:val="ListParagraph"/>
        <w:rPr>
          <w:rFonts w:cs="Comic Sans MS"/>
        </w:rPr>
      </w:pPr>
    </w:p>
    <w:p w:rsidR="001A3B36" w:rsidRDefault="001A3B36" w:rsidP="00896366">
      <w:pPr>
        <w:pStyle w:val="ListParagraph"/>
        <w:rPr>
          <w:rFonts w:cs="Comic Sans MS"/>
        </w:rPr>
      </w:pPr>
    </w:p>
    <w:p w:rsidR="001A3B36" w:rsidRDefault="001A3B36" w:rsidP="00896366">
      <w:pPr>
        <w:pStyle w:val="ListParagraph"/>
        <w:rPr>
          <w:rFonts w:cs="Comic Sans MS"/>
        </w:rPr>
      </w:pPr>
    </w:p>
    <w:p w:rsidR="001A3B36" w:rsidRDefault="001A3B36" w:rsidP="00896366">
      <w:pPr>
        <w:pStyle w:val="ListParagraph"/>
        <w:rPr>
          <w:rFonts w:cs="Comic Sans MS"/>
        </w:rPr>
      </w:pPr>
    </w:p>
    <w:p w:rsidR="001A3B36" w:rsidRDefault="001A3B36" w:rsidP="00896366">
      <w:pPr>
        <w:pStyle w:val="ListParagraph"/>
        <w:rPr>
          <w:rFonts w:cs="Comic Sans MS"/>
        </w:rPr>
      </w:pPr>
    </w:p>
    <w:p w:rsidR="001A3B36" w:rsidRDefault="001A3B36" w:rsidP="00896366">
      <w:pPr>
        <w:pStyle w:val="ListParagraph"/>
        <w:rPr>
          <w:rFonts w:cs="Comic Sans MS"/>
        </w:rPr>
      </w:pPr>
    </w:p>
    <w:p w:rsidR="001A3B36" w:rsidRDefault="001A3B36" w:rsidP="00896366">
      <w:pPr>
        <w:pStyle w:val="ListParagraph"/>
        <w:rPr>
          <w:rFonts w:cs="Comic Sans MS"/>
        </w:rPr>
      </w:pPr>
    </w:p>
    <w:p w:rsidR="001A3B36" w:rsidRDefault="001A3B36" w:rsidP="00896366">
      <w:pPr>
        <w:pStyle w:val="ListParagraph"/>
        <w:rPr>
          <w:rFonts w:cs="Comic Sans MS"/>
        </w:rPr>
      </w:pPr>
    </w:p>
    <w:p w:rsidR="001A3B36" w:rsidRDefault="001A3B36" w:rsidP="00896366">
      <w:pPr>
        <w:pStyle w:val="ListParagraph"/>
        <w:rPr>
          <w:rFonts w:cs="Comic Sans MS"/>
        </w:rPr>
      </w:pPr>
    </w:p>
    <w:p w:rsidR="001A3B36" w:rsidRDefault="001A3B36" w:rsidP="00896366">
      <w:pPr>
        <w:pStyle w:val="ListParagraph"/>
        <w:rPr>
          <w:rFonts w:cs="Comic Sans MS"/>
        </w:rPr>
      </w:pPr>
    </w:p>
    <w:p w:rsidR="001A3B36" w:rsidRDefault="001A3B36" w:rsidP="00896366">
      <w:pPr>
        <w:pStyle w:val="ListParagraph"/>
        <w:rPr>
          <w:rFonts w:cs="Comic Sans MS"/>
        </w:rPr>
      </w:pPr>
    </w:p>
    <w:p w:rsidR="001A3B36" w:rsidRDefault="001A3B36" w:rsidP="00896366">
      <w:pPr>
        <w:pStyle w:val="ListParagraph"/>
        <w:rPr>
          <w:rFonts w:cs="Comic Sans MS"/>
        </w:rPr>
      </w:pPr>
    </w:p>
    <w:p w:rsidR="0056005A" w:rsidRDefault="0056005A" w:rsidP="00896366">
      <w:pPr>
        <w:pStyle w:val="ListParagraph"/>
        <w:rPr>
          <w:rFonts w:cs="Comic Sans MS"/>
        </w:rPr>
      </w:pPr>
    </w:p>
    <w:p w:rsidR="0056005A" w:rsidRDefault="0056005A" w:rsidP="00896366">
      <w:pPr>
        <w:pStyle w:val="ListParagraph"/>
        <w:rPr>
          <w:rFonts w:cs="Comic Sans MS"/>
        </w:rPr>
      </w:pPr>
    </w:p>
    <w:p w:rsidR="0056005A" w:rsidRDefault="0056005A" w:rsidP="00896366">
      <w:pPr>
        <w:pStyle w:val="ListParagraph"/>
        <w:rPr>
          <w:rFonts w:cs="Comic Sans MS"/>
        </w:rPr>
      </w:pPr>
    </w:p>
    <w:p w:rsidR="000A1236" w:rsidRDefault="000A1236" w:rsidP="00896366">
      <w:pPr>
        <w:pStyle w:val="ListParagraph"/>
        <w:rPr>
          <w:rFonts w:cs="Comic Sans MS"/>
        </w:rPr>
      </w:pPr>
    </w:p>
    <w:p w:rsidR="001A3B36" w:rsidRDefault="001A3B36" w:rsidP="00896366">
      <w:pPr>
        <w:pStyle w:val="ListParagraph"/>
        <w:rPr>
          <w:rFonts w:cs="Comic Sans MS"/>
        </w:rPr>
      </w:pPr>
    </w:p>
    <w:p w:rsidR="00382314" w:rsidRDefault="00382314" w:rsidP="00896366">
      <w:pPr>
        <w:pStyle w:val="ListParagraph"/>
        <w:rPr>
          <w:rFonts w:cs="Comic Sans MS"/>
        </w:rPr>
      </w:pPr>
    </w:p>
    <w:p w:rsidR="00382314" w:rsidRDefault="00382314" w:rsidP="00896366">
      <w:pPr>
        <w:pStyle w:val="ListParagraph"/>
        <w:rPr>
          <w:rFonts w:cs="Comic Sans MS"/>
        </w:rPr>
      </w:pPr>
    </w:p>
    <w:p w:rsidR="00382314" w:rsidRDefault="00382314" w:rsidP="00896366">
      <w:pPr>
        <w:pStyle w:val="ListParagraph"/>
        <w:rPr>
          <w:rFonts w:cs="Comic Sans MS"/>
        </w:rPr>
      </w:pPr>
    </w:p>
    <w:p w:rsidR="00382314" w:rsidRDefault="00382314" w:rsidP="00896366">
      <w:pPr>
        <w:pStyle w:val="ListParagraph"/>
        <w:rPr>
          <w:rFonts w:cs="Comic Sans MS"/>
        </w:rPr>
      </w:pPr>
    </w:p>
    <w:p w:rsidR="00382314" w:rsidRDefault="00382314" w:rsidP="00896366">
      <w:pPr>
        <w:pStyle w:val="ListParagraph"/>
        <w:rPr>
          <w:rFonts w:cs="Comic Sans MS"/>
        </w:rPr>
      </w:pPr>
    </w:p>
    <w:p w:rsidR="00382314" w:rsidRDefault="00382314" w:rsidP="00896366">
      <w:pPr>
        <w:pStyle w:val="ListParagraph"/>
        <w:rPr>
          <w:rFonts w:cs="Comic Sans MS"/>
        </w:rPr>
      </w:pPr>
    </w:p>
    <w:p w:rsidR="00382314" w:rsidRDefault="00382314" w:rsidP="00896366">
      <w:pPr>
        <w:pStyle w:val="ListParagraph"/>
        <w:rPr>
          <w:rFonts w:cs="Comic Sans MS"/>
        </w:rPr>
      </w:pPr>
    </w:p>
    <w:p w:rsidR="00382314" w:rsidRDefault="00382314" w:rsidP="00896366">
      <w:pPr>
        <w:pStyle w:val="ListParagraph"/>
        <w:rPr>
          <w:rFonts w:cs="Comic Sans MS"/>
        </w:rPr>
      </w:pPr>
    </w:p>
    <w:p w:rsidR="00382314" w:rsidRDefault="00382314" w:rsidP="00896366">
      <w:pPr>
        <w:pStyle w:val="ListParagraph"/>
        <w:rPr>
          <w:rFonts w:cs="Comic Sans MS"/>
        </w:rPr>
      </w:pPr>
      <w:r>
        <w:rPr>
          <w:rFonts w:cs="Comic Sans MS"/>
        </w:rPr>
        <w:br w:type="page"/>
      </w:r>
    </w:p>
    <w:p w:rsidR="00382314" w:rsidRDefault="00382314" w:rsidP="00896366">
      <w:pPr>
        <w:pStyle w:val="ListParagraph"/>
        <w:rPr>
          <w:rFonts w:cs="Comic Sans MS"/>
        </w:rPr>
      </w:pPr>
    </w:p>
    <w:p w:rsidR="001A3B36" w:rsidRPr="00342ED1" w:rsidRDefault="001A3B36" w:rsidP="00896366">
      <w:pPr>
        <w:pStyle w:val="ListParagraph"/>
        <w:rPr>
          <w:rFonts w:cs="Comic Sans MS"/>
        </w:rPr>
      </w:pPr>
    </w:p>
    <w:p w:rsidR="00382314" w:rsidRDefault="00382314" w:rsidP="00311170">
      <w:pPr>
        <w:autoSpaceDE w:val="0"/>
        <w:autoSpaceDN w:val="0"/>
        <w:adjustRightInd w:val="0"/>
        <w:spacing w:after="0" w:line="240" w:lineRule="auto"/>
        <w:rPr>
          <w:rFonts w:cs="Arial"/>
          <w:b/>
          <w:bCs/>
          <w:color w:val="000000"/>
        </w:rPr>
      </w:pPr>
      <w:r>
        <w:rPr>
          <w:rFonts w:cs="Arial"/>
          <w:b/>
          <w:bCs/>
          <w:color w:val="000000"/>
        </w:rPr>
        <w:t>Appendix 1</w:t>
      </w:r>
    </w:p>
    <w:p w:rsidR="00311170" w:rsidRPr="00342ED1" w:rsidRDefault="00311170" w:rsidP="00311170">
      <w:pPr>
        <w:autoSpaceDE w:val="0"/>
        <w:autoSpaceDN w:val="0"/>
        <w:adjustRightInd w:val="0"/>
        <w:spacing w:after="0" w:line="240" w:lineRule="auto"/>
        <w:rPr>
          <w:rFonts w:cs="Arial"/>
          <w:color w:val="000000"/>
        </w:rPr>
      </w:pPr>
      <w:r w:rsidRPr="00342ED1">
        <w:rPr>
          <w:rFonts w:cs="Arial"/>
          <w:b/>
          <w:bCs/>
          <w:color w:val="000000"/>
        </w:rPr>
        <w:t xml:space="preserve">Explanations </w:t>
      </w:r>
    </w:p>
    <w:p w:rsidR="00311170" w:rsidRPr="00342ED1" w:rsidRDefault="00311170" w:rsidP="00311170">
      <w:pPr>
        <w:autoSpaceDE w:val="0"/>
        <w:autoSpaceDN w:val="0"/>
        <w:adjustRightInd w:val="0"/>
        <w:spacing w:after="0" w:line="240" w:lineRule="auto"/>
        <w:rPr>
          <w:rFonts w:cs="Arial"/>
          <w:color w:val="000000"/>
        </w:rPr>
      </w:pPr>
      <w:r w:rsidRPr="00342ED1">
        <w:rPr>
          <w:rFonts w:cs="Arial"/>
          <w:color w:val="000000"/>
        </w:rPr>
        <w:t xml:space="preserve">These provide definitions of terms or advice on particular experiences and outcomes. </w:t>
      </w:r>
    </w:p>
    <w:p w:rsidR="00311170" w:rsidRPr="00342ED1" w:rsidRDefault="00311170" w:rsidP="00311170">
      <w:pPr>
        <w:autoSpaceDE w:val="0"/>
        <w:autoSpaceDN w:val="0"/>
        <w:adjustRightInd w:val="0"/>
        <w:spacing w:after="0" w:line="240" w:lineRule="auto"/>
        <w:rPr>
          <w:rFonts w:cs="Arial"/>
          <w:color w:val="000000"/>
        </w:rPr>
      </w:pPr>
      <w:r w:rsidRPr="00342ED1">
        <w:rPr>
          <w:rFonts w:cs="Arial"/>
          <w:b/>
          <w:bCs/>
          <w:color w:val="000000"/>
        </w:rPr>
        <w:t xml:space="preserve"> </w:t>
      </w:r>
    </w:p>
    <w:p w:rsidR="00311170" w:rsidRPr="00342ED1" w:rsidRDefault="00311170" w:rsidP="00311170">
      <w:pPr>
        <w:autoSpaceDE w:val="0"/>
        <w:autoSpaceDN w:val="0"/>
        <w:adjustRightInd w:val="0"/>
        <w:spacing w:after="0" w:line="240" w:lineRule="auto"/>
        <w:rPr>
          <w:rFonts w:cs="Arial"/>
          <w:color w:val="000000"/>
        </w:rPr>
      </w:pPr>
      <w:r w:rsidRPr="00342ED1">
        <w:rPr>
          <w:rFonts w:cs="Arial"/>
          <w:b/>
          <w:bCs/>
          <w:color w:val="000000"/>
        </w:rPr>
        <w:t xml:space="preserve">Resilience </w:t>
      </w:r>
    </w:p>
    <w:p w:rsidR="00311170" w:rsidRPr="00342ED1" w:rsidRDefault="00311170" w:rsidP="00311170">
      <w:pPr>
        <w:autoSpaceDE w:val="0"/>
        <w:autoSpaceDN w:val="0"/>
        <w:adjustRightInd w:val="0"/>
        <w:spacing w:after="0" w:line="240" w:lineRule="auto"/>
        <w:rPr>
          <w:rFonts w:cs="Arial"/>
          <w:color w:val="000000"/>
        </w:rPr>
      </w:pPr>
      <w:r w:rsidRPr="00342ED1">
        <w:rPr>
          <w:rFonts w:cs="Arial"/>
          <w:color w:val="000000"/>
        </w:rPr>
        <w:t xml:space="preserve">The development of resilience or coping skills is particularly important to young people as increasing numbers are struggling through school and life with social and emotional needs that greatly challenge schools and welfare agencies. </w:t>
      </w:r>
    </w:p>
    <w:p w:rsidR="00311170" w:rsidRPr="00342ED1" w:rsidRDefault="00311170" w:rsidP="00311170">
      <w:pPr>
        <w:autoSpaceDE w:val="0"/>
        <w:autoSpaceDN w:val="0"/>
        <w:adjustRightInd w:val="0"/>
        <w:spacing w:after="0" w:line="240" w:lineRule="auto"/>
        <w:rPr>
          <w:rFonts w:cs="Arial"/>
          <w:color w:val="000000"/>
        </w:rPr>
      </w:pPr>
      <w:r w:rsidRPr="00342ED1">
        <w:rPr>
          <w:rFonts w:cs="Arial"/>
          <w:color w:val="000000"/>
        </w:rPr>
        <w:t xml:space="preserve">A resilient child can resist adversity, cope with uncertainty and recover more successfully from traumatic events or episodes. </w:t>
      </w:r>
    </w:p>
    <w:p w:rsidR="00311170" w:rsidRPr="00342ED1" w:rsidRDefault="00311170" w:rsidP="00311170">
      <w:pPr>
        <w:autoSpaceDE w:val="0"/>
        <w:autoSpaceDN w:val="0"/>
        <w:adjustRightInd w:val="0"/>
        <w:spacing w:after="0" w:line="240" w:lineRule="auto"/>
        <w:rPr>
          <w:rFonts w:cs="Arial"/>
          <w:color w:val="000000"/>
        </w:rPr>
      </w:pPr>
    </w:p>
    <w:p w:rsidR="00311170" w:rsidRPr="00342ED1" w:rsidRDefault="00311170" w:rsidP="00311170">
      <w:pPr>
        <w:autoSpaceDE w:val="0"/>
        <w:autoSpaceDN w:val="0"/>
        <w:adjustRightInd w:val="0"/>
        <w:spacing w:after="0" w:line="240" w:lineRule="auto"/>
        <w:rPr>
          <w:rFonts w:cs="Arial"/>
          <w:b/>
          <w:bCs/>
          <w:color w:val="000000"/>
        </w:rPr>
      </w:pPr>
      <w:r w:rsidRPr="00342ED1">
        <w:rPr>
          <w:rFonts w:cs="Arial"/>
          <w:b/>
          <w:bCs/>
          <w:color w:val="000000"/>
        </w:rPr>
        <w:t xml:space="preserve">Mental, emotional, social and physical wellbeing </w:t>
      </w:r>
    </w:p>
    <w:p w:rsidR="00311170" w:rsidRPr="00342ED1" w:rsidRDefault="00311170" w:rsidP="00311170">
      <w:pPr>
        <w:autoSpaceDE w:val="0"/>
        <w:autoSpaceDN w:val="0"/>
        <w:adjustRightInd w:val="0"/>
        <w:spacing w:after="0" w:line="240" w:lineRule="auto"/>
        <w:rPr>
          <w:rFonts w:cs="Arial"/>
          <w:color w:val="000000"/>
        </w:rPr>
      </w:pPr>
    </w:p>
    <w:p w:rsidR="00311170" w:rsidRPr="00342ED1" w:rsidRDefault="00311170" w:rsidP="00311170">
      <w:pPr>
        <w:autoSpaceDE w:val="0"/>
        <w:autoSpaceDN w:val="0"/>
        <w:adjustRightInd w:val="0"/>
        <w:spacing w:after="0" w:line="240" w:lineRule="auto"/>
        <w:rPr>
          <w:rFonts w:cs="Arial"/>
          <w:color w:val="000000"/>
        </w:rPr>
      </w:pPr>
      <w:r w:rsidRPr="00342ED1">
        <w:rPr>
          <w:rFonts w:cs="Arial"/>
          <w:b/>
          <w:bCs/>
          <w:color w:val="000000"/>
        </w:rPr>
        <w:t xml:space="preserve">Mental wellbeing </w:t>
      </w:r>
    </w:p>
    <w:p w:rsidR="00311170" w:rsidRPr="00342ED1" w:rsidRDefault="00311170" w:rsidP="00311170">
      <w:pPr>
        <w:autoSpaceDE w:val="0"/>
        <w:autoSpaceDN w:val="0"/>
        <w:adjustRightInd w:val="0"/>
        <w:spacing w:after="0" w:line="240" w:lineRule="auto"/>
        <w:rPr>
          <w:rFonts w:cs="Arial"/>
          <w:color w:val="000000"/>
        </w:rPr>
      </w:pPr>
      <w:r w:rsidRPr="00342ED1">
        <w:rPr>
          <w:rFonts w:cs="Arial"/>
          <w:color w:val="000000"/>
        </w:rPr>
        <w:t xml:space="preserve">Mental wellbeing refers to the health of the mind, the way we think, perceive, reflect on and make sense of the world. </w:t>
      </w:r>
    </w:p>
    <w:p w:rsidR="007E6C98" w:rsidRPr="00342ED1" w:rsidRDefault="007E6C98" w:rsidP="00311170">
      <w:pPr>
        <w:autoSpaceDE w:val="0"/>
        <w:autoSpaceDN w:val="0"/>
        <w:adjustRightInd w:val="0"/>
        <w:spacing w:after="0" w:line="240" w:lineRule="auto"/>
        <w:rPr>
          <w:rFonts w:cs="Arial"/>
          <w:color w:val="000000"/>
        </w:rPr>
      </w:pPr>
    </w:p>
    <w:p w:rsidR="00311170" w:rsidRPr="00342ED1" w:rsidRDefault="00311170" w:rsidP="00311170">
      <w:pPr>
        <w:autoSpaceDE w:val="0"/>
        <w:autoSpaceDN w:val="0"/>
        <w:adjustRightInd w:val="0"/>
        <w:spacing w:after="0" w:line="240" w:lineRule="auto"/>
        <w:rPr>
          <w:rFonts w:cs="Arial"/>
          <w:color w:val="000000"/>
        </w:rPr>
      </w:pPr>
      <w:r w:rsidRPr="00342ED1">
        <w:rPr>
          <w:rFonts w:cs="Arial"/>
          <w:b/>
          <w:bCs/>
          <w:color w:val="000000"/>
        </w:rPr>
        <w:t xml:space="preserve">Mental health </w:t>
      </w:r>
    </w:p>
    <w:p w:rsidR="00311170" w:rsidRPr="00342ED1" w:rsidRDefault="00311170" w:rsidP="00311170">
      <w:pPr>
        <w:autoSpaceDE w:val="0"/>
        <w:autoSpaceDN w:val="0"/>
        <w:adjustRightInd w:val="0"/>
        <w:spacing w:after="0" w:line="240" w:lineRule="auto"/>
        <w:rPr>
          <w:rFonts w:cs="Arial"/>
          <w:color w:val="000000"/>
        </w:rPr>
      </w:pPr>
      <w:r w:rsidRPr="00342ED1">
        <w:rPr>
          <w:rFonts w:cs="Arial"/>
          <w:color w:val="000000"/>
        </w:rPr>
        <w:t xml:space="preserve">The World Health Organisation describes mental health as: </w:t>
      </w:r>
    </w:p>
    <w:p w:rsidR="00311170" w:rsidRPr="00342ED1" w:rsidRDefault="00311170" w:rsidP="00311170">
      <w:pPr>
        <w:autoSpaceDE w:val="0"/>
        <w:autoSpaceDN w:val="0"/>
        <w:adjustRightInd w:val="0"/>
        <w:spacing w:after="0" w:line="240" w:lineRule="auto"/>
        <w:rPr>
          <w:rFonts w:cs="Arial"/>
          <w:color w:val="000000"/>
        </w:rPr>
      </w:pPr>
      <w:r w:rsidRPr="00342ED1">
        <w:rPr>
          <w:rFonts w:cs="Arial"/>
          <w:color w:val="000000"/>
        </w:rPr>
        <w:t xml:space="preserve">‘a state of wellbeing in which the individual realises his or her own abilities, can cope with the normal stresses of life, can work productively and fruitfully, and is able to make a contribution to his or her community.’ </w:t>
      </w:r>
    </w:p>
    <w:p w:rsidR="007E6C98" w:rsidRPr="00342ED1" w:rsidRDefault="007E6C98" w:rsidP="00311170">
      <w:pPr>
        <w:autoSpaceDE w:val="0"/>
        <w:autoSpaceDN w:val="0"/>
        <w:adjustRightInd w:val="0"/>
        <w:spacing w:after="0" w:line="240" w:lineRule="auto"/>
        <w:rPr>
          <w:rFonts w:cs="Arial"/>
          <w:color w:val="000000"/>
        </w:rPr>
      </w:pPr>
    </w:p>
    <w:p w:rsidR="00311170" w:rsidRPr="00342ED1" w:rsidRDefault="00311170" w:rsidP="00311170">
      <w:pPr>
        <w:autoSpaceDE w:val="0"/>
        <w:autoSpaceDN w:val="0"/>
        <w:adjustRightInd w:val="0"/>
        <w:spacing w:after="0" w:line="240" w:lineRule="auto"/>
        <w:rPr>
          <w:rFonts w:cs="Arial"/>
          <w:color w:val="000000"/>
        </w:rPr>
      </w:pPr>
      <w:r w:rsidRPr="00342ED1">
        <w:rPr>
          <w:rFonts w:cs="Arial"/>
          <w:b/>
          <w:bCs/>
          <w:color w:val="000000"/>
        </w:rPr>
        <w:t xml:space="preserve">Emotional wellbeing </w:t>
      </w:r>
    </w:p>
    <w:p w:rsidR="00311170" w:rsidRPr="00342ED1" w:rsidRDefault="00311170" w:rsidP="00311170">
      <w:pPr>
        <w:autoSpaceDE w:val="0"/>
        <w:autoSpaceDN w:val="0"/>
        <w:adjustRightInd w:val="0"/>
        <w:spacing w:after="0" w:line="240" w:lineRule="auto"/>
        <w:rPr>
          <w:rFonts w:cs="Arial"/>
          <w:color w:val="000000"/>
        </w:rPr>
      </w:pPr>
      <w:r w:rsidRPr="00342ED1">
        <w:rPr>
          <w:rFonts w:cs="Arial"/>
          <w:color w:val="000000"/>
        </w:rPr>
        <w:t xml:space="preserve">Emotional wellbeing refers to recognising, understanding and effectively managing our feelings and emotions. </w:t>
      </w:r>
    </w:p>
    <w:p w:rsidR="007E6C98" w:rsidRPr="00342ED1" w:rsidRDefault="007E6C98" w:rsidP="00311170">
      <w:pPr>
        <w:autoSpaceDE w:val="0"/>
        <w:autoSpaceDN w:val="0"/>
        <w:adjustRightInd w:val="0"/>
        <w:spacing w:after="0" w:line="240" w:lineRule="auto"/>
        <w:rPr>
          <w:rFonts w:cs="Arial"/>
          <w:color w:val="000000"/>
        </w:rPr>
      </w:pPr>
    </w:p>
    <w:p w:rsidR="00311170" w:rsidRPr="00342ED1" w:rsidRDefault="00311170" w:rsidP="00311170">
      <w:pPr>
        <w:autoSpaceDE w:val="0"/>
        <w:autoSpaceDN w:val="0"/>
        <w:adjustRightInd w:val="0"/>
        <w:spacing w:after="0" w:line="240" w:lineRule="auto"/>
        <w:rPr>
          <w:rFonts w:cs="Arial"/>
          <w:color w:val="000000"/>
        </w:rPr>
      </w:pPr>
      <w:r w:rsidRPr="00342ED1">
        <w:rPr>
          <w:rFonts w:cs="Arial"/>
          <w:b/>
          <w:bCs/>
          <w:color w:val="000000"/>
        </w:rPr>
        <w:t xml:space="preserve">Social wellbeing </w:t>
      </w:r>
    </w:p>
    <w:p w:rsidR="00311170" w:rsidRPr="00342ED1" w:rsidRDefault="00311170" w:rsidP="00311170">
      <w:pPr>
        <w:autoSpaceDE w:val="0"/>
        <w:autoSpaceDN w:val="0"/>
        <w:adjustRightInd w:val="0"/>
        <w:spacing w:after="0" w:line="240" w:lineRule="auto"/>
        <w:rPr>
          <w:rFonts w:cs="Arial"/>
          <w:color w:val="000000"/>
        </w:rPr>
      </w:pPr>
      <w:r w:rsidRPr="00342ED1">
        <w:rPr>
          <w:rFonts w:cs="Arial"/>
          <w:color w:val="000000"/>
        </w:rPr>
        <w:t xml:space="preserve">Social wellbeing refers to being and feeling secure in relationships with family, friends and community, having a sense of belonging and recognising and understanding our contribution in society. </w:t>
      </w:r>
    </w:p>
    <w:p w:rsidR="007E6C98" w:rsidRPr="00342ED1" w:rsidRDefault="007E6C98" w:rsidP="00311170">
      <w:pPr>
        <w:autoSpaceDE w:val="0"/>
        <w:autoSpaceDN w:val="0"/>
        <w:adjustRightInd w:val="0"/>
        <w:spacing w:after="0" w:line="240" w:lineRule="auto"/>
        <w:rPr>
          <w:rFonts w:cs="Arial"/>
          <w:color w:val="000000"/>
        </w:rPr>
      </w:pPr>
    </w:p>
    <w:p w:rsidR="00311170" w:rsidRPr="00342ED1" w:rsidRDefault="00311170" w:rsidP="00311170">
      <w:pPr>
        <w:autoSpaceDE w:val="0"/>
        <w:autoSpaceDN w:val="0"/>
        <w:adjustRightInd w:val="0"/>
        <w:spacing w:after="0" w:line="240" w:lineRule="auto"/>
        <w:rPr>
          <w:rFonts w:cs="Arial"/>
          <w:color w:val="000000"/>
        </w:rPr>
      </w:pPr>
      <w:r w:rsidRPr="00342ED1">
        <w:rPr>
          <w:rFonts w:cs="Arial"/>
          <w:b/>
          <w:bCs/>
          <w:color w:val="000000"/>
        </w:rPr>
        <w:t xml:space="preserve">Social wellbeing – </w:t>
      </w:r>
    </w:p>
    <w:p w:rsidR="00311170" w:rsidRPr="00342ED1" w:rsidRDefault="00311170" w:rsidP="00311170">
      <w:pPr>
        <w:autoSpaceDE w:val="0"/>
        <w:autoSpaceDN w:val="0"/>
        <w:adjustRightInd w:val="0"/>
        <w:spacing w:after="0" w:line="240" w:lineRule="auto"/>
        <w:rPr>
          <w:rFonts w:cs="Arial"/>
          <w:color w:val="000000"/>
        </w:rPr>
      </w:pPr>
      <w:r w:rsidRPr="00342ED1">
        <w:rPr>
          <w:rFonts w:cs="Arial"/>
          <w:color w:val="000000"/>
        </w:rPr>
        <w:t xml:space="preserve">This will be developed by raising the young person’s awareness, understanding and experience of participation in consultation, citizenship and volunteering activities within the formal and informal curriculum. </w:t>
      </w:r>
    </w:p>
    <w:p w:rsidR="007E6C98" w:rsidRPr="00342ED1" w:rsidRDefault="007E6C98" w:rsidP="00311170">
      <w:pPr>
        <w:autoSpaceDE w:val="0"/>
        <w:autoSpaceDN w:val="0"/>
        <w:adjustRightInd w:val="0"/>
        <w:spacing w:after="0" w:line="240" w:lineRule="auto"/>
        <w:rPr>
          <w:rFonts w:cs="Arial"/>
          <w:color w:val="000000"/>
        </w:rPr>
      </w:pPr>
    </w:p>
    <w:p w:rsidR="00311170" w:rsidRPr="00342ED1" w:rsidRDefault="00311170" w:rsidP="00311170">
      <w:pPr>
        <w:autoSpaceDE w:val="0"/>
        <w:autoSpaceDN w:val="0"/>
        <w:adjustRightInd w:val="0"/>
        <w:spacing w:after="0" w:line="240" w:lineRule="auto"/>
        <w:rPr>
          <w:rFonts w:cs="Arial"/>
          <w:color w:val="000000"/>
        </w:rPr>
      </w:pPr>
      <w:r w:rsidRPr="00342ED1">
        <w:rPr>
          <w:rFonts w:cs="Arial"/>
          <w:b/>
          <w:bCs/>
          <w:color w:val="000000"/>
        </w:rPr>
        <w:t xml:space="preserve">Self-esteem/Self worth </w:t>
      </w:r>
    </w:p>
    <w:p w:rsidR="00311170" w:rsidRPr="00342ED1" w:rsidRDefault="00311170" w:rsidP="00311170">
      <w:pPr>
        <w:autoSpaceDE w:val="0"/>
        <w:autoSpaceDN w:val="0"/>
        <w:adjustRightInd w:val="0"/>
        <w:spacing w:after="0" w:line="240" w:lineRule="auto"/>
        <w:rPr>
          <w:rFonts w:cs="Arial"/>
          <w:color w:val="000000"/>
        </w:rPr>
      </w:pPr>
      <w:r w:rsidRPr="00342ED1">
        <w:rPr>
          <w:rFonts w:cs="Arial"/>
          <w:color w:val="000000"/>
        </w:rPr>
        <w:t xml:space="preserve">Self-esteem is a </w:t>
      </w:r>
      <w:proofErr w:type="spellStart"/>
      <w:r w:rsidRPr="00342ED1">
        <w:rPr>
          <w:rFonts w:cs="Arial"/>
          <w:color w:val="000000"/>
        </w:rPr>
        <w:t>self rating</w:t>
      </w:r>
      <w:proofErr w:type="spellEnd"/>
      <w:r w:rsidRPr="00342ED1">
        <w:rPr>
          <w:rFonts w:cs="Arial"/>
          <w:color w:val="000000"/>
        </w:rPr>
        <w:t xml:space="preserve"> of how well the self is doing. It means: </w:t>
      </w:r>
    </w:p>
    <w:p w:rsidR="00311170" w:rsidRPr="00342ED1" w:rsidRDefault="00311170" w:rsidP="00311170">
      <w:pPr>
        <w:autoSpaceDE w:val="0"/>
        <w:autoSpaceDN w:val="0"/>
        <w:adjustRightInd w:val="0"/>
        <w:spacing w:after="0" w:line="240" w:lineRule="auto"/>
        <w:rPr>
          <w:rFonts w:cs="Arial"/>
          <w:color w:val="000000"/>
        </w:rPr>
      </w:pPr>
      <w:r w:rsidRPr="00342ED1">
        <w:rPr>
          <w:rFonts w:cs="Arial"/>
          <w:color w:val="000000"/>
        </w:rPr>
        <w:t xml:space="preserve">• </w:t>
      </w:r>
      <w:proofErr w:type="gramStart"/>
      <w:r w:rsidRPr="00342ED1">
        <w:rPr>
          <w:rFonts w:cs="Arial"/>
          <w:color w:val="000000"/>
        </w:rPr>
        <w:t>the</w:t>
      </w:r>
      <w:proofErr w:type="gramEnd"/>
      <w:r w:rsidRPr="00342ED1">
        <w:rPr>
          <w:rFonts w:cs="Arial"/>
          <w:color w:val="000000"/>
        </w:rPr>
        <w:t xml:space="preserve"> way we feel about ourselves </w:t>
      </w:r>
    </w:p>
    <w:p w:rsidR="00311170" w:rsidRPr="00342ED1" w:rsidRDefault="00311170" w:rsidP="00311170">
      <w:pPr>
        <w:autoSpaceDE w:val="0"/>
        <w:autoSpaceDN w:val="0"/>
        <w:adjustRightInd w:val="0"/>
        <w:spacing w:after="0" w:line="240" w:lineRule="auto"/>
        <w:rPr>
          <w:rFonts w:cs="Arial"/>
          <w:color w:val="000000"/>
        </w:rPr>
      </w:pPr>
      <w:r w:rsidRPr="00342ED1">
        <w:rPr>
          <w:rFonts w:cs="Arial"/>
          <w:color w:val="000000"/>
        </w:rPr>
        <w:t xml:space="preserve">• </w:t>
      </w:r>
      <w:proofErr w:type="gramStart"/>
      <w:r w:rsidRPr="00342ED1">
        <w:rPr>
          <w:rFonts w:cs="Arial"/>
          <w:color w:val="000000"/>
        </w:rPr>
        <w:t>the</w:t>
      </w:r>
      <w:proofErr w:type="gramEnd"/>
      <w:r w:rsidRPr="00342ED1">
        <w:rPr>
          <w:rFonts w:cs="Arial"/>
          <w:color w:val="000000"/>
        </w:rPr>
        <w:t xml:space="preserve"> way we feel about our abilities </w:t>
      </w:r>
    </w:p>
    <w:p w:rsidR="00311170" w:rsidRPr="00342ED1" w:rsidRDefault="00311170" w:rsidP="00311170">
      <w:pPr>
        <w:autoSpaceDE w:val="0"/>
        <w:autoSpaceDN w:val="0"/>
        <w:adjustRightInd w:val="0"/>
        <w:spacing w:after="0" w:line="240" w:lineRule="auto"/>
        <w:rPr>
          <w:rFonts w:cs="Arial"/>
          <w:color w:val="000000"/>
        </w:rPr>
      </w:pPr>
      <w:r w:rsidRPr="00342ED1">
        <w:rPr>
          <w:rFonts w:cs="Arial"/>
          <w:color w:val="000000"/>
        </w:rPr>
        <w:t xml:space="preserve">• </w:t>
      </w:r>
      <w:proofErr w:type="gramStart"/>
      <w:r w:rsidRPr="00342ED1">
        <w:rPr>
          <w:rFonts w:cs="Arial"/>
          <w:color w:val="000000"/>
        </w:rPr>
        <w:t>the</w:t>
      </w:r>
      <w:proofErr w:type="gramEnd"/>
      <w:r w:rsidRPr="00342ED1">
        <w:rPr>
          <w:rFonts w:cs="Arial"/>
          <w:color w:val="000000"/>
        </w:rPr>
        <w:t xml:space="preserve"> value we place on ourselves as human beings. </w:t>
      </w:r>
    </w:p>
    <w:p w:rsidR="00311170" w:rsidRPr="00342ED1" w:rsidRDefault="00311170" w:rsidP="00311170">
      <w:pPr>
        <w:autoSpaceDE w:val="0"/>
        <w:autoSpaceDN w:val="0"/>
        <w:adjustRightInd w:val="0"/>
        <w:spacing w:after="0" w:line="240" w:lineRule="auto"/>
        <w:rPr>
          <w:rFonts w:cs="Arial"/>
          <w:color w:val="000000"/>
        </w:rPr>
      </w:pPr>
    </w:p>
    <w:p w:rsidR="00311170" w:rsidRPr="00342ED1" w:rsidRDefault="00311170" w:rsidP="00311170">
      <w:pPr>
        <w:autoSpaceDE w:val="0"/>
        <w:autoSpaceDN w:val="0"/>
        <w:adjustRightInd w:val="0"/>
        <w:spacing w:after="0" w:line="240" w:lineRule="auto"/>
        <w:rPr>
          <w:rFonts w:cs="Arial"/>
          <w:b/>
          <w:bCs/>
          <w:color w:val="000000"/>
        </w:rPr>
      </w:pPr>
      <w:r w:rsidRPr="00342ED1">
        <w:rPr>
          <w:rFonts w:cs="Arial"/>
          <w:b/>
          <w:bCs/>
          <w:color w:val="000000"/>
        </w:rPr>
        <w:t xml:space="preserve">Physical wellbeing </w:t>
      </w:r>
    </w:p>
    <w:p w:rsidR="007E6C98" w:rsidRPr="00342ED1" w:rsidRDefault="007E6C98" w:rsidP="00311170">
      <w:pPr>
        <w:autoSpaceDE w:val="0"/>
        <w:autoSpaceDN w:val="0"/>
        <w:adjustRightInd w:val="0"/>
        <w:spacing w:after="0" w:line="240" w:lineRule="auto"/>
        <w:rPr>
          <w:rFonts w:cs="Arial"/>
          <w:color w:val="000000"/>
        </w:rPr>
      </w:pPr>
    </w:p>
    <w:p w:rsidR="00311170" w:rsidRPr="00342ED1" w:rsidRDefault="00311170" w:rsidP="00311170">
      <w:pPr>
        <w:autoSpaceDE w:val="0"/>
        <w:autoSpaceDN w:val="0"/>
        <w:adjustRightInd w:val="0"/>
        <w:spacing w:after="0" w:line="240" w:lineRule="auto"/>
        <w:rPr>
          <w:rFonts w:cs="Arial"/>
          <w:color w:val="000000"/>
        </w:rPr>
      </w:pPr>
      <w:r w:rsidRPr="00342ED1">
        <w:rPr>
          <w:rFonts w:cs="Arial"/>
          <w:color w:val="000000"/>
        </w:rPr>
        <w:t xml:space="preserve">Physical wellbeing refers to the knowledge, skills and attitudes that we need to understand how physical factors affect our health. </w:t>
      </w:r>
    </w:p>
    <w:p w:rsidR="007E6C98" w:rsidRPr="00342ED1" w:rsidRDefault="007E6C98" w:rsidP="00311170">
      <w:pPr>
        <w:autoSpaceDE w:val="0"/>
        <w:autoSpaceDN w:val="0"/>
        <w:adjustRightInd w:val="0"/>
        <w:spacing w:after="0" w:line="240" w:lineRule="auto"/>
        <w:rPr>
          <w:rFonts w:cs="Arial"/>
          <w:color w:val="000000"/>
        </w:rPr>
      </w:pPr>
    </w:p>
    <w:p w:rsidR="00311170" w:rsidRPr="00342ED1" w:rsidRDefault="007E6C98" w:rsidP="00311170">
      <w:pPr>
        <w:autoSpaceDE w:val="0"/>
        <w:autoSpaceDN w:val="0"/>
        <w:adjustRightInd w:val="0"/>
        <w:spacing w:after="0" w:line="240" w:lineRule="auto"/>
        <w:rPr>
          <w:rFonts w:cs="Arial"/>
          <w:color w:val="000000"/>
        </w:rPr>
      </w:pPr>
      <w:r w:rsidRPr="00342ED1">
        <w:rPr>
          <w:rFonts w:cs="Arial"/>
          <w:b/>
          <w:bCs/>
          <w:color w:val="000000"/>
        </w:rPr>
        <w:t xml:space="preserve">Physical wellbeing </w:t>
      </w:r>
    </w:p>
    <w:p w:rsidR="00311170" w:rsidRPr="00342ED1" w:rsidRDefault="00311170" w:rsidP="00311170">
      <w:pPr>
        <w:autoSpaceDE w:val="0"/>
        <w:autoSpaceDN w:val="0"/>
        <w:adjustRightInd w:val="0"/>
        <w:spacing w:after="0" w:line="240" w:lineRule="auto"/>
        <w:rPr>
          <w:rFonts w:cs="Arial"/>
          <w:color w:val="000000"/>
        </w:rPr>
      </w:pPr>
      <w:r w:rsidRPr="00342ED1">
        <w:rPr>
          <w:rFonts w:cs="Arial"/>
          <w:color w:val="000000"/>
        </w:rPr>
        <w:lastRenderedPageBreak/>
        <w:t xml:space="preserve">This applies to all kinds of travel – whether on foot, bicycle, motor vehicle or public transport. To support the reduction of road accidents, it is the responsibility of all adults to teach and encourage good road safety practice and to reinforce this by modelling appropriate behaviour. </w:t>
      </w:r>
    </w:p>
    <w:p w:rsidR="007E6C98" w:rsidRPr="00342ED1" w:rsidRDefault="007E6C98" w:rsidP="007E6C98">
      <w:pPr>
        <w:rPr>
          <w:rFonts w:cs="Arial"/>
          <w:color w:val="000000"/>
        </w:rPr>
      </w:pPr>
    </w:p>
    <w:p w:rsidR="00EF2A2A" w:rsidRDefault="00311170" w:rsidP="007E6C98">
      <w:pPr>
        <w:rPr>
          <w:rFonts w:cs="Arial"/>
          <w:color w:val="000000"/>
        </w:rPr>
      </w:pPr>
      <w:r w:rsidRPr="00342ED1">
        <w:rPr>
          <w:rFonts w:cs="Arial"/>
          <w:color w:val="000000"/>
        </w:rPr>
        <w:t>Particular attention should be paid at times of transition, especially during the transition from primary to secondary school, where there is a significant increase in road traffic accidents.</w:t>
      </w:r>
    </w:p>
    <w:p w:rsidR="00382314" w:rsidRDefault="00382314" w:rsidP="007E6C98">
      <w:pPr>
        <w:rPr>
          <w:rFonts w:cs="Arial"/>
          <w:color w:val="000000"/>
        </w:rPr>
      </w:pPr>
      <w:r>
        <w:rPr>
          <w:rFonts w:cs="Arial"/>
          <w:color w:val="000000"/>
        </w:rPr>
        <w:br w:type="page"/>
      </w:r>
    </w:p>
    <w:p w:rsidR="00382314" w:rsidRPr="00382314" w:rsidRDefault="00382314" w:rsidP="007E6C98">
      <w:pPr>
        <w:rPr>
          <w:rFonts w:cs="Arial"/>
          <w:b/>
          <w:color w:val="000000"/>
        </w:rPr>
      </w:pPr>
      <w:r w:rsidRPr="00382314">
        <w:rPr>
          <w:rFonts w:cs="Arial"/>
          <w:b/>
          <w:color w:val="000000"/>
        </w:rPr>
        <w:lastRenderedPageBreak/>
        <w:t>Appendix 2</w:t>
      </w:r>
    </w:p>
    <w:p w:rsidR="00382314" w:rsidRPr="00382314" w:rsidRDefault="00382314" w:rsidP="007E6C98">
      <w:pPr>
        <w:rPr>
          <w:rFonts w:cs="Arial"/>
          <w:b/>
          <w:color w:val="000000"/>
        </w:rPr>
      </w:pPr>
      <w:r w:rsidRPr="00382314">
        <w:rPr>
          <w:rFonts w:cs="Arial"/>
          <w:b/>
          <w:color w:val="000000"/>
        </w:rPr>
        <w:t xml:space="preserve">Expectations </w:t>
      </w:r>
    </w:p>
    <w:p w:rsidR="00151765" w:rsidRPr="00342ED1" w:rsidRDefault="00151765" w:rsidP="007E6C98">
      <w:pPr>
        <w:rPr>
          <w:rFonts w:cs="Arial"/>
          <w:color w:val="000000"/>
        </w:rPr>
      </w:pPr>
    </w:p>
    <w:p w:rsidR="00151765" w:rsidRPr="00342ED1" w:rsidRDefault="00151765" w:rsidP="007E6C98">
      <w:pPr>
        <w:rPr>
          <w:rFonts w:cs="Arial"/>
          <w:color w:val="000000"/>
        </w:rPr>
      </w:pPr>
      <w:r w:rsidRPr="00342ED1">
        <w:rPr>
          <w:rFonts w:cs="Arial"/>
          <w:color w:val="000000"/>
        </w:rPr>
        <w:t>Pupil expectations</w:t>
      </w:r>
    </w:p>
    <w:p w:rsidR="00151765" w:rsidRPr="00342ED1" w:rsidRDefault="00151765" w:rsidP="007E6C98">
      <w:pPr>
        <w:rPr>
          <w:rFonts w:cs="Arial"/>
          <w:color w:val="000000"/>
        </w:rPr>
      </w:pPr>
    </w:p>
    <w:p w:rsidR="00151765" w:rsidRPr="00342ED1" w:rsidRDefault="00151765" w:rsidP="00151765">
      <w:pPr>
        <w:autoSpaceDE w:val="0"/>
        <w:autoSpaceDN w:val="0"/>
        <w:adjustRightInd w:val="0"/>
        <w:spacing w:after="0" w:line="240" w:lineRule="auto"/>
        <w:rPr>
          <w:rFonts w:cs="Arial"/>
          <w:color w:val="000000"/>
        </w:rPr>
      </w:pPr>
      <w:r w:rsidRPr="00342ED1">
        <w:rPr>
          <w:rFonts w:cs="Arial"/>
          <w:color w:val="000000"/>
        </w:rPr>
        <w:t xml:space="preserve">I can expect my learning environment to support me to: </w:t>
      </w:r>
    </w:p>
    <w:p w:rsidR="00151765" w:rsidRPr="00342ED1" w:rsidRDefault="00151765" w:rsidP="00151765">
      <w:pPr>
        <w:autoSpaceDE w:val="0"/>
        <w:autoSpaceDN w:val="0"/>
        <w:adjustRightInd w:val="0"/>
        <w:spacing w:after="0" w:line="240" w:lineRule="auto"/>
        <w:rPr>
          <w:rFonts w:cs="Arial"/>
          <w:color w:val="000000"/>
        </w:rPr>
      </w:pPr>
      <w:r w:rsidRPr="00342ED1">
        <w:rPr>
          <w:rFonts w:cs="Arial"/>
          <w:color w:val="000000"/>
        </w:rPr>
        <w:t xml:space="preserve">• meet challenges, manage change and build relationships </w:t>
      </w:r>
    </w:p>
    <w:p w:rsidR="00151765" w:rsidRPr="00342ED1" w:rsidRDefault="00151765" w:rsidP="00151765">
      <w:pPr>
        <w:autoSpaceDE w:val="0"/>
        <w:autoSpaceDN w:val="0"/>
        <w:adjustRightInd w:val="0"/>
        <w:spacing w:after="0" w:line="240" w:lineRule="auto"/>
        <w:rPr>
          <w:rFonts w:cs="Arial"/>
          <w:color w:val="000000"/>
        </w:rPr>
      </w:pPr>
      <w:r w:rsidRPr="00342ED1">
        <w:rPr>
          <w:rFonts w:cs="Arial"/>
          <w:color w:val="000000"/>
        </w:rPr>
        <w:t>• develop my self-awareness, self-worth and respect for others</w:t>
      </w:r>
    </w:p>
    <w:p w:rsidR="00151765" w:rsidRPr="00342ED1" w:rsidRDefault="00151765" w:rsidP="00151765">
      <w:pPr>
        <w:autoSpaceDE w:val="0"/>
        <w:autoSpaceDN w:val="0"/>
        <w:adjustRightInd w:val="0"/>
        <w:spacing w:after="0" w:line="240" w:lineRule="auto"/>
        <w:rPr>
          <w:rFonts w:cs="Arial"/>
          <w:color w:val="000000"/>
        </w:rPr>
      </w:pPr>
      <w:r w:rsidRPr="00342ED1">
        <w:rPr>
          <w:rFonts w:cs="Arial"/>
          <w:color w:val="000000"/>
        </w:rPr>
        <w:t xml:space="preserve">• experience personal achievement and build my resilience and confidence </w:t>
      </w:r>
    </w:p>
    <w:p w:rsidR="00151765" w:rsidRPr="00342ED1" w:rsidRDefault="00151765" w:rsidP="00151765">
      <w:pPr>
        <w:autoSpaceDE w:val="0"/>
        <w:autoSpaceDN w:val="0"/>
        <w:adjustRightInd w:val="0"/>
        <w:spacing w:after="0" w:line="240" w:lineRule="auto"/>
        <w:rPr>
          <w:rFonts w:cs="Arial"/>
          <w:color w:val="000000"/>
        </w:rPr>
      </w:pPr>
      <w:r w:rsidRPr="00342ED1">
        <w:rPr>
          <w:rFonts w:cs="Arial"/>
          <w:color w:val="000000"/>
        </w:rPr>
        <w:t xml:space="preserve">• understand and develop my physical, mental and spiritual wellbeing and social skills </w:t>
      </w:r>
    </w:p>
    <w:p w:rsidR="00151765" w:rsidRPr="00342ED1" w:rsidRDefault="00151765" w:rsidP="00151765">
      <w:pPr>
        <w:autoSpaceDE w:val="0"/>
        <w:autoSpaceDN w:val="0"/>
        <w:adjustRightInd w:val="0"/>
        <w:spacing w:after="0" w:line="240" w:lineRule="auto"/>
        <w:rPr>
          <w:rFonts w:cs="Arial"/>
          <w:color w:val="000000"/>
        </w:rPr>
      </w:pPr>
      <w:r w:rsidRPr="00342ED1">
        <w:rPr>
          <w:rFonts w:cs="Arial"/>
          <w:color w:val="000000"/>
        </w:rPr>
        <w:t xml:space="preserve">• understand how what I eat, how active I am and how decisions I make about my behaviour and relationships affect my physical and mental wellbeing </w:t>
      </w:r>
    </w:p>
    <w:p w:rsidR="00151765" w:rsidRPr="00342ED1" w:rsidRDefault="00151765" w:rsidP="00151765">
      <w:pPr>
        <w:autoSpaceDE w:val="0"/>
        <w:autoSpaceDN w:val="0"/>
        <w:adjustRightInd w:val="0"/>
        <w:spacing w:after="0" w:line="240" w:lineRule="auto"/>
        <w:rPr>
          <w:rFonts w:cs="Arial"/>
          <w:color w:val="000000"/>
        </w:rPr>
      </w:pPr>
      <w:r w:rsidRPr="00342ED1">
        <w:rPr>
          <w:rFonts w:cs="Arial"/>
          <w:color w:val="000000"/>
        </w:rPr>
        <w:t xml:space="preserve">• participate in a wide range of activities which promote a healthy lifestyle </w:t>
      </w:r>
    </w:p>
    <w:p w:rsidR="00151765" w:rsidRPr="00342ED1" w:rsidRDefault="00151765" w:rsidP="00151765">
      <w:pPr>
        <w:autoSpaceDE w:val="0"/>
        <w:autoSpaceDN w:val="0"/>
        <w:adjustRightInd w:val="0"/>
        <w:spacing w:after="0" w:line="240" w:lineRule="auto"/>
        <w:rPr>
          <w:rFonts w:cs="Arial"/>
          <w:color w:val="000000"/>
        </w:rPr>
      </w:pPr>
      <w:r w:rsidRPr="00342ED1">
        <w:rPr>
          <w:rFonts w:cs="Arial"/>
          <w:color w:val="000000"/>
        </w:rPr>
        <w:t xml:space="preserve">• understand that adults in my school community have a responsibility to look after me, listen to my concerns and involve others where necessary </w:t>
      </w:r>
    </w:p>
    <w:p w:rsidR="00151765" w:rsidRPr="00342ED1" w:rsidRDefault="00151765" w:rsidP="00151765">
      <w:pPr>
        <w:autoSpaceDE w:val="0"/>
        <w:autoSpaceDN w:val="0"/>
        <w:adjustRightInd w:val="0"/>
        <w:spacing w:after="0" w:line="240" w:lineRule="auto"/>
        <w:rPr>
          <w:rFonts w:cs="Arial"/>
          <w:color w:val="000000"/>
        </w:rPr>
      </w:pPr>
      <w:r w:rsidRPr="00342ED1">
        <w:rPr>
          <w:rFonts w:cs="Arial"/>
          <w:color w:val="000000"/>
        </w:rPr>
        <w:t xml:space="preserve">• learn about where to find help and resources to inform choices </w:t>
      </w:r>
    </w:p>
    <w:p w:rsidR="00151765" w:rsidRPr="00342ED1" w:rsidRDefault="00151765" w:rsidP="00151765">
      <w:pPr>
        <w:autoSpaceDE w:val="0"/>
        <w:autoSpaceDN w:val="0"/>
        <w:adjustRightInd w:val="0"/>
        <w:spacing w:after="0" w:line="240" w:lineRule="auto"/>
        <w:rPr>
          <w:rFonts w:cs="Arial"/>
          <w:color w:val="000000"/>
        </w:rPr>
      </w:pPr>
      <w:r w:rsidRPr="00342ED1">
        <w:rPr>
          <w:rFonts w:cs="Arial"/>
          <w:color w:val="000000"/>
        </w:rPr>
        <w:t xml:space="preserve">• assess and manage risk and understand the impact of risk-taking behaviour </w:t>
      </w:r>
    </w:p>
    <w:p w:rsidR="00151765" w:rsidRPr="00342ED1" w:rsidRDefault="00151765" w:rsidP="00151765">
      <w:pPr>
        <w:autoSpaceDE w:val="0"/>
        <w:autoSpaceDN w:val="0"/>
        <w:adjustRightInd w:val="0"/>
        <w:spacing w:after="0" w:line="240" w:lineRule="auto"/>
        <w:rPr>
          <w:rFonts w:cs="Arial"/>
          <w:color w:val="000000"/>
        </w:rPr>
      </w:pPr>
      <w:r w:rsidRPr="00342ED1">
        <w:rPr>
          <w:rFonts w:cs="Arial"/>
          <w:color w:val="000000"/>
        </w:rPr>
        <w:t xml:space="preserve">• reflect on my strengths and skills to help me make informed choices when planning my next steps </w:t>
      </w:r>
    </w:p>
    <w:p w:rsidR="00151765" w:rsidRPr="00342ED1" w:rsidRDefault="00151765" w:rsidP="00151765">
      <w:pPr>
        <w:autoSpaceDE w:val="0"/>
        <w:autoSpaceDN w:val="0"/>
        <w:adjustRightInd w:val="0"/>
        <w:spacing w:after="0" w:line="240" w:lineRule="auto"/>
        <w:rPr>
          <w:rFonts w:cs="Arial"/>
          <w:color w:val="000000"/>
        </w:rPr>
      </w:pPr>
      <w:r w:rsidRPr="00342ED1">
        <w:rPr>
          <w:rFonts w:cs="Arial"/>
          <w:color w:val="000000"/>
        </w:rPr>
        <w:t xml:space="preserve">• acknowledge diversity and understand that it is everyone’s responsibility to challenge discrimination. </w:t>
      </w:r>
    </w:p>
    <w:p w:rsidR="00151765" w:rsidRPr="00342ED1" w:rsidRDefault="00151765" w:rsidP="007E6C98">
      <w:pPr>
        <w:rPr>
          <w:rFonts w:cs="Arial"/>
          <w:color w:val="000000"/>
        </w:rPr>
      </w:pPr>
    </w:p>
    <w:p w:rsidR="00151765" w:rsidRDefault="00151765" w:rsidP="007E6C98">
      <w:pPr>
        <w:rPr>
          <w:rFonts w:cs="Arial"/>
          <w:color w:val="000000"/>
        </w:rPr>
      </w:pPr>
      <w:r w:rsidRPr="00342ED1">
        <w:rPr>
          <w:rFonts w:cs="Arial"/>
          <w:color w:val="000000"/>
        </w:rPr>
        <w:t xml:space="preserve">Staff expectations </w:t>
      </w:r>
    </w:p>
    <w:p w:rsidR="0050050F" w:rsidRPr="00342ED1" w:rsidRDefault="0050050F" w:rsidP="007E6C98">
      <w:pPr>
        <w:rPr>
          <w:rFonts w:cs="Arial"/>
          <w:color w:val="000000"/>
        </w:rPr>
      </w:pPr>
      <w:r>
        <w:rPr>
          <w:rFonts w:cs="Arial"/>
          <w:color w:val="000000"/>
        </w:rPr>
        <w:t>I can expect the Leadership team in school and my colleagues to:</w:t>
      </w:r>
    </w:p>
    <w:p w:rsidR="00A458D6" w:rsidRDefault="00A458D6" w:rsidP="0050050F">
      <w:pPr>
        <w:pStyle w:val="ListParagraph"/>
        <w:numPr>
          <w:ilvl w:val="0"/>
          <w:numId w:val="10"/>
        </w:numPr>
        <w:rPr>
          <w:rFonts w:cs="Arial"/>
          <w:color w:val="000000"/>
        </w:rPr>
      </w:pPr>
      <w:r>
        <w:rPr>
          <w:rFonts w:cs="Arial"/>
          <w:color w:val="000000"/>
        </w:rPr>
        <w:t>recognise and respond to my individual needs</w:t>
      </w:r>
    </w:p>
    <w:p w:rsidR="00151765" w:rsidRDefault="0050050F" w:rsidP="0050050F">
      <w:pPr>
        <w:pStyle w:val="ListParagraph"/>
        <w:numPr>
          <w:ilvl w:val="0"/>
          <w:numId w:val="10"/>
        </w:numPr>
        <w:rPr>
          <w:rFonts w:cs="Arial"/>
          <w:color w:val="000000"/>
        </w:rPr>
      </w:pPr>
      <w:r>
        <w:rPr>
          <w:rFonts w:cs="Arial"/>
          <w:color w:val="000000"/>
        </w:rPr>
        <w:t>support me in helping to maintain a healthy work life balance</w:t>
      </w:r>
    </w:p>
    <w:p w:rsidR="0042164F" w:rsidRDefault="0042164F" w:rsidP="0050050F">
      <w:pPr>
        <w:pStyle w:val="ListParagraph"/>
        <w:numPr>
          <w:ilvl w:val="0"/>
          <w:numId w:val="10"/>
        </w:numPr>
        <w:rPr>
          <w:rFonts w:cs="Arial"/>
          <w:color w:val="000000"/>
        </w:rPr>
      </w:pPr>
      <w:r>
        <w:rPr>
          <w:rFonts w:cs="Arial"/>
          <w:color w:val="000000"/>
        </w:rPr>
        <w:t>my contribution to the life of the school is recognised and valued.</w:t>
      </w:r>
    </w:p>
    <w:p w:rsidR="00902EDE" w:rsidRDefault="00902EDE" w:rsidP="0050050F">
      <w:pPr>
        <w:pStyle w:val="ListParagraph"/>
        <w:numPr>
          <w:ilvl w:val="0"/>
          <w:numId w:val="10"/>
        </w:numPr>
        <w:rPr>
          <w:rFonts w:cs="Arial"/>
          <w:color w:val="000000"/>
        </w:rPr>
      </w:pPr>
      <w:r>
        <w:rPr>
          <w:rFonts w:cs="Arial"/>
          <w:color w:val="000000"/>
        </w:rPr>
        <w:t>reduce unnecessary workload</w:t>
      </w:r>
    </w:p>
    <w:p w:rsidR="003F5B64" w:rsidRDefault="003F5B64" w:rsidP="0050050F">
      <w:pPr>
        <w:pStyle w:val="ListParagraph"/>
        <w:numPr>
          <w:ilvl w:val="0"/>
          <w:numId w:val="10"/>
        </w:numPr>
        <w:rPr>
          <w:rFonts w:cs="Arial"/>
          <w:color w:val="000000"/>
        </w:rPr>
      </w:pPr>
      <w:r>
        <w:rPr>
          <w:rFonts w:cs="Arial"/>
          <w:color w:val="000000"/>
        </w:rPr>
        <w:t>work collaboratively as a supportive team</w:t>
      </w:r>
    </w:p>
    <w:p w:rsidR="0050050F" w:rsidRPr="003F5B64" w:rsidRDefault="003F5B64" w:rsidP="0050050F">
      <w:pPr>
        <w:pStyle w:val="ListParagraph"/>
        <w:numPr>
          <w:ilvl w:val="0"/>
          <w:numId w:val="10"/>
        </w:numPr>
        <w:rPr>
          <w:rFonts w:cs="Arial"/>
          <w:color w:val="000000"/>
        </w:rPr>
      </w:pPr>
      <w:r>
        <w:rPr>
          <w:rFonts w:cs="Arial"/>
          <w:color w:val="000000"/>
        </w:rPr>
        <w:t xml:space="preserve">allow time for </w:t>
      </w:r>
      <w:r w:rsidRPr="00342ED1">
        <w:t>educational debate and input from all staff into the school improvement agenda</w:t>
      </w:r>
    </w:p>
    <w:p w:rsidR="003F5B64" w:rsidRPr="003F5B64" w:rsidRDefault="003F5B64" w:rsidP="0050050F">
      <w:pPr>
        <w:pStyle w:val="ListParagraph"/>
        <w:numPr>
          <w:ilvl w:val="0"/>
          <w:numId w:val="10"/>
        </w:numPr>
        <w:rPr>
          <w:rFonts w:cs="Arial"/>
          <w:color w:val="000000"/>
        </w:rPr>
      </w:pPr>
      <w:r>
        <w:t xml:space="preserve">recognise the importance of allowing time for staff to </w:t>
      </w:r>
      <w:r w:rsidRPr="00342ED1">
        <w:t>share good practice and to learn from each other</w:t>
      </w:r>
    </w:p>
    <w:p w:rsidR="003F5B64" w:rsidRPr="00902EDE" w:rsidRDefault="003F5B64" w:rsidP="0050050F">
      <w:pPr>
        <w:pStyle w:val="ListParagraph"/>
        <w:numPr>
          <w:ilvl w:val="0"/>
          <w:numId w:val="10"/>
        </w:numPr>
        <w:rPr>
          <w:rFonts w:cs="Arial"/>
          <w:color w:val="000000"/>
        </w:rPr>
      </w:pPr>
      <w:r>
        <w:t>support each other in being adaptable and resilient  in the face of change</w:t>
      </w:r>
    </w:p>
    <w:p w:rsidR="00902EDE" w:rsidRDefault="00902EDE" w:rsidP="0050050F">
      <w:pPr>
        <w:pStyle w:val="ListParagraph"/>
        <w:numPr>
          <w:ilvl w:val="0"/>
          <w:numId w:val="10"/>
        </w:numPr>
        <w:rPr>
          <w:rFonts w:cs="Arial"/>
          <w:color w:val="000000"/>
        </w:rPr>
      </w:pPr>
      <w:r>
        <w:rPr>
          <w:rFonts w:cs="Arial"/>
          <w:color w:val="000000"/>
        </w:rPr>
        <w:t xml:space="preserve">Treat every member of the team with respect and giving acknowledgement for successes and supporting during challenges.  </w:t>
      </w:r>
    </w:p>
    <w:p w:rsidR="00A458D6" w:rsidRDefault="00A458D6" w:rsidP="0050050F">
      <w:pPr>
        <w:pStyle w:val="ListParagraph"/>
        <w:numPr>
          <w:ilvl w:val="0"/>
          <w:numId w:val="10"/>
        </w:numPr>
        <w:rPr>
          <w:rFonts w:cs="Arial"/>
          <w:color w:val="000000"/>
        </w:rPr>
      </w:pPr>
      <w:r>
        <w:rPr>
          <w:rFonts w:cs="Arial"/>
          <w:color w:val="000000"/>
        </w:rPr>
        <w:t xml:space="preserve">Have opportunities to review my mental health and well-being regularly </w:t>
      </w:r>
    </w:p>
    <w:p w:rsidR="00902EDE" w:rsidRPr="0050050F" w:rsidRDefault="00A458D6" w:rsidP="0050050F">
      <w:pPr>
        <w:pStyle w:val="ListParagraph"/>
        <w:numPr>
          <w:ilvl w:val="0"/>
          <w:numId w:val="10"/>
        </w:numPr>
        <w:rPr>
          <w:rFonts w:cs="Arial"/>
          <w:color w:val="000000"/>
        </w:rPr>
      </w:pPr>
      <w:r>
        <w:rPr>
          <w:rFonts w:cs="Arial"/>
          <w:color w:val="000000"/>
        </w:rPr>
        <w:t>Have my unique talents recognised and have opportunities to develop them.</w:t>
      </w:r>
    </w:p>
    <w:p w:rsidR="00151765" w:rsidRPr="00342ED1" w:rsidRDefault="00151765" w:rsidP="007E6C98">
      <w:pPr>
        <w:rPr>
          <w:rFonts w:cs="Arial"/>
          <w:color w:val="000000"/>
        </w:rPr>
      </w:pPr>
    </w:p>
    <w:p w:rsidR="00151765" w:rsidRPr="00342ED1" w:rsidRDefault="00151765" w:rsidP="007E6C98">
      <w:pPr>
        <w:rPr>
          <w:rFonts w:cs="Arial"/>
          <w:color w:val="000000"/>
        </w:rPr>
      </w:pPr>
    </w:p>
    <w:p w:rsidR="00151765" w:rsidRPr="00342ED1" w:rsidRDefault="00151765" w:rsidP="007E6C98">
      <w:pPr>
        <w:rPr>
          <w:rFonts w:cs="Arial"/>
          <w:color w:val="000000"/>
        </w:rPr>
      </w:pPr>
    </w:p>
    <w:p w:rsidR="00151765" w:rsidRPr="00342ED1" w:rsidRDefault="00151765" w:rsidP="007E6C98">
      <w:pPr>
        <w:rPr>
          <w:rFonts w:ascii="Arial" w:hAnsi="Arial" w:cs="Arial"/>
          <w:color w:val="000000"/>
        </w:rPr>
      </w:pPr>
    </w:p>
    <w:p w:rsidR="00151765" w:rsidRPr="00342ED1" w:rsidRDefault="00151765" w:rsidP="007E6C98"/>
    <w:sectPr w:rsidR="00151765" w:rsidRPr="00342ED1" w:rsidSect="00B02607">
      <w:head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524" w:rsidRDefault="007A4524" w:rsidP="007A4524">
      <w:pPr>
        <w:spacing w:after="0" w:line="240" w:lineRule="auto"/>
      </w:pPr>
      <w:r>
        <w:separator/>
      </w:r>
    </w:p>
  </w:endnote>
  <w:endnote w:type="continuationSeparator" w:id="0">
    <w:p w:rsidR="007A4524" w:rsidRDefault="007A4524" w:rsidP="007A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omic Sans MS,Bold">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enturyGothic">
    <w:altName w:val="MS Mincho"/>
    <w:panose1 w:val="00000000000000000000"/>
    <w:charset w:val="80"/>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524" w:rsidRDefault="007A4524" w:rsidP="007A4524">
      <w:pPr>
        <w:spacing w:after="0" w:line="240" w:lineRule="auto"/>
      </w:pPr>
      <w:r>
        <w:separator/>
      </w:r>
    </w:p>
  </w:footnote>
  <w:footnote w:type="continuationSeparator" w:id="0">
    <w:p w:rsidR="007A4524" w:rsidRDefault="007A4524" w:rsidP="007A4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524" w:rsidRDefault="007A4524">
    <w:pPr>
      <w:pStyle w:val="Header"/>
    </w:pPr>
    <w:r>
      <w:t>010 Well-being</w:t>
    </w:r>
  </w:p>
  <w:p w:rsidR="007A4524" w:rsidRDefault="007A4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1181"/>
    <w:multiLevelType w:val="hybridMultilevel"/>
    <w:tmpl w:val="5538C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C70E04"/>
    <w:multiLevelType w:val="hybridMultilevel"/>
    <w:tmpl w:val="D3B0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F60FA"/>
    <w:multiLevelType w:val="hybridMultilevel"/>
    <w:tmpl w:val="68B2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D4CCB"/>
    <w:multiLevelType w:val="hybridMultilevel"/>
    <w:tmpl w:val="4222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25EC0"/>
    <w:multiLevelType w:val="hybridMultilevel"/>
    <w:tmpl w:val="89FCFA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C97501D"/>
    <w:multiLevelType w:val="hybridMultilevel"/>
    <w:tmpl w:val="3CB6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13DEB"/>
    <w:multiLevelType w:val="hybridMultilevel"/>
    <w:tmpl w:val="21F2AD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91ACA"/>
    <w:multiLevelType w:val="hybridMultilevel"/>
    <w:tmpl w:val="D1926394"/>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847844"/>
    <w:multiLevelType w:val="hybridMultilevel"/>
    <w:tmpl w:val="3680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52DD8"/>
    <w:multiLevelType w:val="hybridMultilevel"/>
    <w:tmpl w:val="54C22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0607D0"/>
    <w:multiLevelType w:val="hybridMultilevel"/>
    <w:tmpl w:val="ED94F912"/>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446FFC"/>
    <w:multiLevelType w:val="hybridMultilevel"/>
    <w:tmpl w:val="F136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F36DD3"/>
    <w:multiLevelType w:val="hybridMultilevel"/>
    <w:tmpl w:val="A4E8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F65196"/>
    <w:multiLevelType w:val="hybridMultilevel"/>
    <w:tmpl w:val="5E7E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num>
  <w:num w:numId="4">
    <w:abstractNumId w:val="1"/>
  </w:num>
  <w:num w:numId="5">
    <w:abstractNumId w:val="5"/>
  </w:num>
  <w:num w:numId="6">
    <w:abstractNumId w:val="6"/>
  </w:num>
  <w:num w:numId="7">
    <w:abstractNumId w:val="10"/>
  </w:num>
  <w:num w:numId="8">
    <w:abstractNumId w:val="7"/>
  </w:num>
  <w:num w:numId="9">
    <w:abstractNumId w:val="9"/>
  </w:num>
  <w:num w:numId="10">
    <w:abstractNumId w:val="8"/>
  </w:num>
  <w:num w:numId="11">
    <w:abstractNumId w:val="11"/>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528B11-1AEA-4AA5-9614-F11C74BCC3BE}"/>
    <w:docVar w:name="dgnword-eventsink" w:val="313268624"/>
  </w:docVars>
  <w:rsids>
    <w:rsidRoot w:val="00896366"/>
    <w:rsid w:val="00005F1C"/>
    <w:rsid w:val="000A1236"/>
    <w:rsid w:val="000B708E"/>
    <w:rsid w:val="000E35DC"/>
    <w:rsid w:val="00151765"/>
    <w:rsid w:val="001861AC"/>
    <w:rsid w:val="001A3B36"/>
    <w:rsid w:val="002F7B15"/>
    <w:rsid w:val="00311170"/>
    <w:rsid w:val="00333D2E"/>
    <w:rsid w:val="00342ED1"/>
    <w:rsid w:val="00352DF0"/>
    <w:rsid w:val="00382314"/>
    <w:rsid w:val="003F5B64"/>
    <w:rsid w:val="003F78CA"/>
    <w:rsid w:val="0042164F"/>
    <w:rsid w:val="00486B7B"/>
    <w:rsid w:val="004C15A5"/>
    <w:rsid w:val="0050050F"/>
    <w:rsid w:val="00551A8D"/>
    <w:rsid w:val="0056005A"/>
    <w:rsid w:val="005A7167"/>
    <w:rsid w:val="005C665F"/>
    <w:rsid w:val="006235F8"/>
    <w:rsid w:val="006C4174"/>
    <w:rsid w:val="007919F1"/>
    <w:rsid w:val="007A4524"/>
    <w:rsid w:val="007B1BBB"/>
    <w:rsid w:val="007E6C98"/>
    <w:rsid w:val="00833C73"/>
    <w:rsid w:val="00864B0B"/>
    <w:rsid w:val="00896366"/>
    <w:rsid w:val="008B27AF"/>
    <w:rsid w:val="00902EDE"/>
    <w:rsid w:val="00A431C7"/>
    <w:rsid w:val="00A458D6"/>
    <w:rsid w:val="00A91245"/>
    <w:rsid w:val="00AA23C9"/>
    <w:rsid w:val="00AE7C29"/>
    <w:rsid w:val="00B02607"/>
    <w:rsid w:val="00B31C14"/>
    <w:rsid w:val="00C30C2E"/>
    <w:rsid w:val="00C40942"/>
    <w:rsid w:val="00CE3A7E"/>
    <w:rsid w:val="00CF7965"/>
    <w:rsid w:val="00D579B0"/>
    <w:rsid w:val="00D57B7B"/>
    <w:rsid w:val="00E1251F"/>
    <w:rsid w:val="00EF2A2A"/>
    <w:rsid w:val="00F02EBE"/>
    <w:rsid w:val="00F54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51E16-11A3-46E6-9BD8-40381178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579B0"/>
    <w:pPr>
      <w:keepNext/>
      <w:spacing w:after="0" w:line="240" w:lineRule="auto"/>
      <w:ind w:left="360"/>
      <w:outlineLvl w:val="2"/>
    </w:pPr>
    <w:rPr>
      <w:rFonts w:ascii="Arial" w:eastAsia="Times New Roman" w:hAnsi="Arial" w:cs="Times New Roman"/>
      <w:b/>
      <w:sz w:val="24"/>
      <w:szCs w:val="20"/>
      <w:lang w:eastAsia="en-GB"/>
    </w:rPr>
  </w:style>
  <w:style w:type="paragraph" w:styleId="Heading4">
    <w:name w:val="heading 4"/>
    <w:basedOn w:val="Normal"/>
    <w:next w:val="Normal"/>
    <w:link w:val="Heading4Char"/>
    <w:uiPriority w:val="9"/>
    <w:semiHidden/>
    <w:unhideWhenUsed/>
    <w:qFormat/>
    <w:rsid w:val="00A431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366"/>
    <w:pPr>
      <w:ind w:left="720"/>
      <w:contextualSpacing/>
    </w:pPr>
  </w:style>
  <w:style w:type="paragraph" w:customStyle="1" w:styleId="Default">
    <w:name w:val="Default"/>
    <w:rsid w:val="00EF2A2A"/>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0B7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08E"/>
    <w:rPr>
      <w:rFonts w:ascii="Segoe UI" w:hAnsi="Segoe UI" w:cs="Segoe UI"/>
      <w:sz w:val="18"/>
      <w:szCs w:val="18"/>
    </w:rPr>
  </w:style>
  <w:style w:type="paragraph" w:styleId="Header">
    <w:name w:val="header"/>
    <w:basedOn w:val="Normal"/>
    <w:link w:val="HeaderChar"/>
    <w:uiPriority w:val="99"/>
    <w:rsid w:val="00CE3A7E"/>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CE3A7E"/>
    <w:rPr>
      <w:rFonts w:ascii="Arial" w:eastAsia="Times New Roman" w:hAnsi="Arial" w:cs="Times New Roman"/>
      <w:sz w:val="24"/>
      <w:szCs w:val="20"/>
    </w:rPr>
  </w:style>
  <w:style w:type="paragraph" w:styleId="Footer">
    <w:name w:val="footer"/>
    <w:basedOn w:val="Normal"/>
    <w:link w:val="FooterChar"/>
    <w:uiPriority w:val="99"/>
    <w:unhideWhenUsed/>
    <w:rsid w:val="007A4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524"/>
  </w:style>
  <w:style w:type="character" w:customStyle="1" w:styleId="Heading3Char">
    <w:name w:val="Heading 3 Char"/>
    <w:basedOn w:val="DefaultParagraphFont"/>
    <w:link w:val="Heading3"/>
    <w:rsid w:val="00D579B0"/>
    <w:rPr>
      <w:rFonts w:ascii="Arial" w:eastAsia="Times New Roman" w:hAnsi="Arial" w:cs="Times New Roman"/>
      <w:b/>
      <w:sz w:val="24"/>
      <w:szCs w:val="20"/>
      <w:lang w:eastAsia="en-GB"/>
    </w:rPr>
  </w:style>
  <w:style w:type="character" w:customStyle="1" w:styleId="Heading4Char">
    <w:name w:val="Heading 4 Char"/>
    <w:basedOn w:val="DefaultParagraphFont"/>
    <w:link w:val="Heading4"/>
    <w:uiPriority w:val="9"/>
    <w:semiHidden/>
    <w:rsid w:val="00A431C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495D-1719-4358-B937-9A1E1BB5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GDavies</dc:creator>
  <cp:keywords/>
  <dc:description/>
  <cp:lastModifiedBy>Gill Davies</cp:lastModifiedBy>
  <cp:revision>2</cp:revision>
  <cp:lastPrinted>2018-04-06T11:40:00Z</cp:lastPrinted>
  <dcterms:created xsi:type="dcterms:W3CDTF">2019-04-17T10:05:00Z</dcterms:created>
  <dcterms:modified xsi:type="dcterms:W3CDTF">2019-04-17T10:05:00Z</dcterms:modified>
</cp:coreProperties>
</file>