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6"/>
        <w:tblW w:w="10620" w:type="dxa"/>
        <w:tblBorders>
          <w:left w:val="single" w:sz="4" w:space="0" w:color="auto"/>
          <w:right w:val="single" w:sz="4" w:space="0" w:color="auto"/>
        </w:tblBorders>
        <w:tblLook w:val="0000" w:firstRow="0" w:lastRow="0" w:firstColumn="0" w:lastColumn="0" w:noHBand="0" w:noVBand="0"/>
      </w:tblPr>
      <w:tblGrid>
        <w:gridCol w:w="2340"/>
        <w:gridCol w:w="1921"/>
        <w:gridCol w:w="6359"/>
      </w:tblGrid>
      <w:tr w:rsidR="00E94B5E" w:rsidRPr="00A62D50" w14:paraId="0A6405E6" w14:textId="77777777" w:rsidTr="00E94B5E">
        <w:trPr>
          <w:trHeight w:val="4275"/>
        </w:trPr>
        <w:tc>
          <w:tcPr>
            <w:tcW w:w="10620" w:type="dxa"/>
            <w:gridSpan w:val="3"/>
            <w:tcBorders>
              <w:top w:val="single" w:sz="18" w:space="0" w:color="auto"/>
              <w:left w:val="single" w:sz="18" w:space="0" w:color="auto"/>
              <w:bottom w:val="nil"/>
              <w:right w:val="single" w:sz="18" w:space="0" w:color="auto"/>
            </w:tcBorders>
            <w:vAlign w:val="center"/>
          </w:tcPr>
          <w:p w14:paraId="26597A01" w14:textId="77777777" w:rsidR="00E94B5E" w:rsidRPr="00A62D50" w:rsidRDefault="00E94B5E" w:rsidP="00E94B5E">
            <w:pPr>
              <w:jc w:val="center"/>
            </w:pPr>
          </w:p>
          <w:p w14:paraId="51AA2E76" w14:textId="77777777" w:rsidR="00E94B5E" w:rsidRPr="00A62D50" w:rsidRDefault="00E94B5E" w:rsidP="00E94B5E">
            <w:pPr>
              <w:jc w:val="center"/>
            </w:pPr>
          </w:p>
          <w:p w14:paraId="08C54441" w14:textId="77777777" w:rsidR="00E94B5E" w:rsidRPr="00A62D50" w:rsidRDefault="00E94B5E" w:rsidP="00E94B5E">
            <w:pPr>
              <w:jc w:val="center"/>
            </w:pPr>
            <w:r>
              <w:rPr>
                <w:noProof/>
                <w:lang w:eastAsia="en-GB"/>
              </w:rPr>
              <w:drawing>
                <wp:inline distT="0" distB="0" distL="0" distR="0" wp14:anchorId="09E611F4" wp14:editId="5A4B7157">
                  <wp:extent cx="1866900" cy="1866900"/>
                  <wp:effectExtent l="0" t="0" r="0" b="0"/>
                  <wp:docPr id="3" name="Picture 3"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ngton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12D82DDC" w14:textId="77777777" w:rsidR="00E94B5E" w:rsidRPr="00A62D50" w:rsidRDefault="00E94B5E" w:rsidP="00E94B5E">
            <w:pPr>
              <w:rPr>
                <w:sz w:val="24"/>
                <w:szCs w:val="24"/>
              </w:rPr>
            </w:pPr>
          </w:p>
        </w:tc>
      </w:tr>
      <w:tr w:rsidR="00E94B5E" w:rsidRPr="00A62D50" w14:paraId="579945A6" w14:textId="77777777" w:rsidTr="00E94B5E">
        <w:trPr>
          <w:trHeight w:val="1093"/>
        </w:trPr>
        <w:tc>
          <w:tcPr>
            <w:tcW w:w="2340" w:type="dxa"/>
            <w:tcBorders>
              <w:top w:val="nil"/>
              <w:left w:val="single" w:sz="18" w:space="0" w:color="auto"/>
              <w:bottom w:val="nil"/>
              <w:right w:val="nil"/>
            </w:tcBorders>
            <w:vAlign w:val="center"/>
          </w:tcPr>
          <w:p w14:paraId="3A430C24" w14:textId="77777777" w:rsidR="00E94B5E" w:rsidRPr="00A62D50" w:rsidRDefault="00E94B5E" w:rsidP="00E94B5E">
            <w:pPr>
              <w:jc w:val="center"/>
              <w:rPr>
                <w:sz w:val="48"/>
                <w:szCs w:val="24"/>
              </w:rPr>
            </w:pPr>
            <w:r w:rsidRPr="00A62D50">
              <w:rPr>
                <w:sz w:val="48"/>
              </w:rPr>
              <w:t xml:space="preserve">Policy: </w:t>
            </w:r>
          </w:p>
        </w:tc>
        <w:tc>
          <w:tcPr>
            <w:tcW w:w="8280" w:type="dxa"/>
            <w:gridSpan w:val="2"/>
            <w:tcBorders>
              <w:top w:val="nil"/>
              <w:left w:val="nil"/>
              <w:bottom w:val="nil"/>
              <w:right w:val="single" w:sz="18" w:space="0" w:color="auto"/>
            </w:tcBorders>
            <w:vAlign w:val="center"/>
          </w:tcPr>
          <w:p w14:paraId="393594C6" w14:textId="77777777" w:rsidR="00E94B5E" w:rsidRPr="00A62D50" w:rsidRDefault="00E94B5E" w:rsidP="00E94B5E">
            <w:pPr>
              <w:pStyle w:val="Heading1"/>
              <w:rPr>
                <w:rFonts w:eastAsia="Arial Unicode MS"/>
                <w:b w:val="0"/>
                <w:bCs w:val="0"/>
                <w:sz w:val="36"/>
              </w:rPr>
            </w:pPr>
            <w:r>
              <w:rPr>
                <w:rFonts w:eastAsia="Arial Unicode MS"/>
                <w:b w:val="0"/>
                <w:bCs w:val="0"/>
                <w:sz w:val="36"/>
              </w:rPr>
              <w:t xml:space="preserve">Complaints Policy </w:t>
            </w:r>
          </w:p>
        </w:tc>
      </w:tr>
      <w:tr w:rsidR="00E94B5E" w:rsidRPr="00A62D50" w14:paraId="26D8D9CF" w14:textId="77777777" w:rsidTr="00E94B5E">
        <w:trPr>
          <w:trHeight w:val="2771"/>
        </w:trPr>
        <w:tc>
          <w:tcPr>
            <w:tcW w:w="10620" w:type="dxa"/>
            <w:gridSpan w:val="3"/>
            <w:tcBorders>
              <w:top w:val="nil"/>
              <w:left w:val="single" w:sz="18" w:space="0" w:color="auto"/>
              <w:bottom w:val="nil"/>
              <w:right w:val="single" w:sz="18" w:space="0" w:color="auto"/>
            </w:tcBorders>
          </w:tcPr>
          <w:p w14:paraId="2E11C35A" w14:textId="77777777" w:rsidR="00E94B5E" w:rsidRDefault="00E94B5E" w:rsidP="00E94B5E">
            <w:pPr>
              <w:rPr>
                <w:sz w:val="24"/>
                <w:szCs w:val="24"/>
              </w:rPr>
            </w:pPr>
          </w:p>
          <w:p w14:paraId="7A80298F" w14:textId="77777777" w:rsidR="00E94B5E" w:rsidRDefault="00E94B5E" w:rsidP="00E94B5E">
            <w:pPr>
              <w:rPr>
                <w:sz w:val="24"/>
                <w:szCs w:val="24"/>
              </w:rPr>
            </w:pPr>
          </w:p>
          <w:p w14:paraId="21C7594C" w14:textId="77777777" w:rsidR="00E94B5E" w:rsidRDefault="00E94B5E" w:rsidP="00E94B5E">
            <w:pPr>
              <w:rPr>
                <w:sz w:val="24"/>
                <w:szCs w:val="24"/>
              </w:rPr>
            </w:pPr>
          </w:p>
          <w:p w14:paraId="77B9864F" w14:textId="77777777" w:rsidR="00E94B5E" w:rsidRDefault="00E94B5E" w:rsidP="00E94B5E">
            <w:pPr>
              <w:rPr>
                <w:sz w:val="24"/>
                <w:szCs w:val="24"/>
              </w:rPr>
            </w:pPr>
          </w:p>
          <w:p w14:paraId="23626C67" w14:textId="77777777" w:rsidR="00E94B5E" w:rsidRDefault="00E94B5E" w:rsidP="00E94B5E">
            <w:pPr>
              <w:rPr>
                <w:sz w:val="24"/>
                <w:szCs w:val="24"/>
              </w:rPr>
            </w:pPr>
          </w:p>
          <w:p w14:paraId="11E56DE2" w14:textId="77777777" w:rsidR="00E94B5E" w:rsidRDefault="00E94B5E" w:rsidP="00E94B5E">
            <w:pPr>
              <w:rPr>
                <w:sz w:val="24"/>
                <w:szCs w:val="24"/>
              </w:rPr>
            </w:pPr>
          </w:p>
          <w:p w14:paraId="29B52F00" w14:textId="77777777" w:rsidR="00E94B5E" w:rsidRPr="00A62D50" w:rsidRDefault="00E94B5E" w:rsidP="00E94B5E">
            <w:pPr>
              <w:rPr>
                <w:sz w:val="24"/>
                <w:szCs w:val="24"/>
              </w:rPr>
            </w:pPr>
          </w:p>
        </w:tc>
      </w:tr>
      <w:tr w:rsidR="00E94B5E" w:rsidRPr="00A62D50" w14:paraId="5DCE798D" w14:textId="77777777" w:rsidTr="00E94B5E">
        <w:trPr>
          <w:trHeight w:val="750"/>
        </w:trPr>
        <w:tc>
          <w:tcPr>
            <w:tcW w:w="4261" w:type="dxa"/>
            <w:gridSpan w:val="2"/>
            <w:tcBorders>
              <w:top w:val="nil"/>
              <w:left w:val="single" w:sz="18" w:space="0" w:color="auto"/>
              <w:bottom w:val="nil"/>
              <w:right w:val="single" w:sz="4" w:space="0" w:color="auto"/>
            </w:tcBorders>
          </w:tcPr>
          <w:p w14:paraId="6828A6A0" w14:textId="77777777" w:rsidR="00E94B5E" w:rsidRDefault="00E94B5E" w:rsidP="00E94B5E"/>
          <w:p w14:paraId="7A8D2C73" w14:textId="77777777" w:rsidR="00E94B5E" w:rsidRDefault="00E94B5E" w:rsidP="00E94B5E"/>
          <w:p w14:paraId="14EF404D" w14:textId="77777777" w:rsidR="00E94B5E" w:rsidRPr="00A62D50" w:rsidRDefault="00E94B5E" w:rsidP="00E94B5E">
            <w:pPr>
              <w:rPr>
                <w:sz w:val="24"/>
                <w:szCs w:val="24"/>
              </w:rPr>
            </w:pPr>
          </w:p>
        </w:tc>
        <w:tc>
          <w:tcPr>
            <w:tcW w:w="6359" w:type="dxa"/>
            <w:tcBorders>
              <w:top w:val="nil"/>
              <w:left w:val="single" w:sz="4" w:space="0" w:color="auto"/>
              <w:bottom w:val="nil"/>
              <w:right w:val="single" w:sz="18" w:space="0" w:color="auto"/>
            </w:tcBorders>
          </w:tcPr>
          <w:p w14:paraId="39827BA7" w14:textId="77777777" w:rsidR="00E94B5E" w:rsidRPr="00A62D50" w:rsidRDefault="00E94B5E" w:rsidP="00E94B5E">
            <w:pPr>
              <w:pStyle w:val="Footer"/>
              <w:tabs>
                <w:tab w:val="left" w:pos="720"/>
              </w:tabs>
            </w:pPr>
          </w:p>
        </w:tc>
      </w:tr>
      <w:tr w:rsidR="00E94B5E" w:rsidRPr="00A62D50" w14:paraId="2521CDBB" w14:textId="77777777" w:rsidTr="00E94B5E">
        <w:trPr>
          <w:trHeight w:val="414"/>
        </w:trPr>
        <w:tc>
          <w:tcPr>
            <w:tcW w:w="4261" w:type="dxa"/>
            <w:gridSpan w:val="2"/>
            <w:tcBorders>
              <w:top w:val="nil"/>
              <w:left w:val="single" w:sz="18" w:space="0" w:color="auto"/>
              <w:bottom w:val="nil"/>
              <w:right w:val="single" w:sz="4" w:space="0" w:color="auto"/>
            </w:tcBorders>
          </w:tcPr>
          <w:p w14:paraId="551A05CA" w14:textId="77777777" w:rsidR="00E94B5E" w:rsidRPr="00A62D50" w:rsidRDefault="00E94B5E" w:rsidP="00E94B5E">
            <w:pPr>
              <w:rPr>
                <w:sz w:val="24"/>
                <w:szCs w:val="24"/>
              </w:rPr>
            </w:pPr>
          </w:p>
        </w:tc>
        <w:tc>
          <w:tcPr>
            <w:tcW w:w="6359" w:type="dxa"/>
            <w:tcBorders>
              <w:top w:val="nil"/>
              <w:left w:val="single" w:sz="4" w:space="0" w:color="auto"/>
              <w:bottom w:val="nil"/>
              <w:right w:val="single" w:sz="18" w:space="0" w:color="auto"/>
            </w:tcBorders>
          </w:tcPr>
          <w:p w14:paraId="625D01FA" w14:textId="77777777" w:rsidR="00E94B5E" w:rsidRPr="00A62D50" w:rsidRDefault="00E94B5E" w:rsidP="00E94B5E">
            <w:pPr>
              <w:rPr>
                <w:sz w:val="24"/>
                <w:szCs w:val="24"/>
              </w:rPr>
            </w:pPr>
          </w:p>
        </w:tc>
      </w:tr>
      <w:tr w:rsidR="00E94B5E" w:rsidRPr="00A62D50" w14:paraId="7162BEAF" w14:textId="77777777" w:rsidTr="00E94B5E">
        <w:trPr>
          <w:trHeight w:val="351"/>
        </w:trPr>
        <w:tc>
          <w:tcPr>
            <w:tcW w:w="4261" w:type="dxa"/>
            <w:gridSpan w:val="2"/>
            <w:tcBorders>
              <w:top w:val="nil"/>
              <w:left w:val="single" w:sz="18" w:space="0" w:color="auto"/>
              <w:bottom w:val="nil"/>
              <w:right w:val="single" w:sz="4" w:space="0" w:color="auto"/>
            </w:tcBorders>
          </w:tcPr>
          <w:p w14:paraId="1CDE46B8" w14:textId="77777777" w:rsidR="00E94B5E" w:rsidRPr="00A62D50" w:rsidRDefault="00E94B5E" w:rsidP="00E94B5E">
            <w:pPr>
              <w:rPr>
                <w:sz w:val="24"/>
                <w:szCs w:val="24"/>
              </w:rPr>
            </w:pPr>
          </w:p>
        </w:tc>
        <w:tc>
          <w:tcPr>
            <w:tcW w:w="6359" w:type="dxa"/>
            <w:tcBorders>
              <w:top w:val="nil"/>
              <w:left w:val="single" w:sz="4" w:space="0" w:color="auto"/>
              <w:bottom w:val="nil"/>
              <w:right w:val="single" w:sz="18" w:space="0" w:color="auto"/>
            </w:tcBorders>
          </w:tcPr>
          <w:p w14:paraId="164BB4C6" w14:textId="77777777" w:rsidR="00E94B5E" w:rsidRPr="00A62D50" w:rsidRDefault="00E94B5E" w:rsidP="00E94B5E">
            <w:pPr>
              <w:rPr>
                <w:sz w:val="24"/>
                <w:szCs w:val="24"/>
              </w:rPr>
            </w:pPr>
          </w:p>
        </w:tc>
      </w:tr>
      <w:tr w:rsidR="00E94B5E" w:rsidRPr="00A62D50" w14:paraId="1C48F832" w14:textId="77777777" w:rsidTr="00E94B5E">
        <w:trPr>
          <w:trHeight w:val="351"/>
        </w:trPr>
        <w:tc>
          <w:tcPr>
            <w:tcW w:w="4261" w:type="dxa"/>
            <w:gridSpan w:val="2"/>
            <w:tcBorders>
              <w:top w:val="nil"/>
              <w:left w:val="single" w:sz="18" w:space="0" w:color="auto"/>
              <w:bottom w:val="nil"/>
              <w:right w:val="single" w:sz="4" w:space="0" w:color="auto"/>
            </w:tcBorders>
          </w:tcPr>
          <w:p w14:paraId="743A2699" w14:textId="7BE391DF" w:rsidR="00E94B5E" w:rsidRPr="00A62D50" w:rsidRDefault="00E94B5E" w:rsidP="00E94B5E">
            <w:pPr>
              <w:rPr>
                <w:sz w:val="24"/>
                <w:szCs w:val="24"/>
              </w:rPr>
            </w:pPr>
            <w:r w:rsidRPr="00A62D50">
              <w:t>Date Reviewed by</w:t>
            </w:r>
            <w:r w:rsidR="005677B7" w:rsidRPr="00A62D50">
              <w:t xml:space="preserve"> </w:t>
            </w:r>
            <w:r w:rsidR="005677B7" w:rsidRPr="00A62D50">
              <w:t>Full Governing Body:</w:t>
            </w:r>
          </w:p>
        </w:tc>
        <w:tc>
          <w:tcPr>
            <w:tcW w:w="6359" w:type="dxa"/>
            <w:tcBorders>
              <w:top w:val="nil"/>
              <w:left w:val="single" w:sz="4" w:space="0" w:color="auto"/>
              <w:bottom w:val="nil"/>
              <w:right w:val="single" w:sz="18" w:space="0" w:color="auto"/>
            </w:tcBorders>
          </w:tcPr>
          <w:p w14:paraId="75E7B27E" w14:textId="27E7BB87" w:rsidR="00E94B5E" w:rsidRDefault="005677B7" w:rsidP="00E94B5E">
            <w:pPr>
              <w:rPr>
                <w:sz w:val="24"/>
                <w:szCs w:val="24"/>
              </w:rPr>
            </w:pPr>
            <w:r>
              <w:rPr>
                <w:sz w:val="24"/>
                <w:szCs w:val="24"/>
              </w:rPr>
              <w:t>15/07/2024</w:t>
            </w:r>
          </w:p>
          <w:p w14:paraId="54B76FCD" w14:textId="77777777" w:rsidR="00E94B5E" w:rsidRPr="00A62D50" w:rsidRDefault="00E94B5E" w:rsidP="00E94B5E">
            <w:pPr>
              <w:rPr>
                <w:sz w:val="24"/>
                <w:szCs w:val="24"/>
              </w:rPr>
            </w:pPr>
          </w:p>
        </w:tc>
      </w:tr>
      <w:tr w:rsidR="00E94B5E" w:rsidRPr="00A62D50" w14:paraId="56CF2942" w14:textId="77777777" w:rsidTr="00E94B5E">
        <w:trPr>
          <w:trHeight w:val="441"/>
        </w:trPr>
        <w:tc>
          <w:tcPr>
            <w:tcW w:w="4261" w:type="dxa"/>
            <w:gridSpan w:val="2"/>
            <w:tcBorders>
              <w:top w:val="nil"/>
              <w:left w:val="single" w:sz="18" w:space="0" w:color="auto"/>
              <w:bottom w:val="nil"/>
              <w:right w:val="single" w:sz="4" w:space="0" w:color="auto"/>
            </w:tcBorders>
          </w:tcPr>
          <w:p w14:paraId="36665F25" w14:textId="646019C9" w:rsidR="00E94B5E" w:rsidRPr="00A62D50" w:rsidRDefault="00E94B5E" w:rsidP="00E94B5E">
            <w:pPr>
              <w:rPr>
                <w:sz w:val="24"/>
                <w:szCs w:val="24"/>
              </w:rPr>
            </w:pPr>
          </w:p>
        </w:tc>
        <w:tc>
          <w:tcPr>
            <w:tcW w:w="6359" w:type="dxa"/>
            <w:tcBorders>
              <w:top w:val="nil"/>
              <w:left w:val="single" w:sz="4" w:space="0" w:color="auto"/>
              <w:bottom w:val="nil"/>
              <w:right w:val="single" w:sz="18" w:space="0" w:color="auto"/>
            </w:tcBorders>
          </w:tcPr>
          <w:p w14:paraId="105CE523" w14:textId="55C0D2E2" w:rsidR="00E94B5E" w:rsidRPr="00A62D50" w:rsidRDefault="00E94B5E" w:rsidP="00E94B5E">
            <w:pPr>
              <w:rPr>
                <w:sz w:val="24"/>
                <w:szCs w:val="24"/>
              </w:rPr>
            </w:pPr>
          </w:p>
        </w:tc>
      </w:tr>
      <w:tr w:rsidR="00E94B5E" w:rsidRPr="00A62D50" w14:paraId="343F93FB" w14:textId="77777777" w:rsidTr="00E94B5E">
        <w:trPr>
          <w:trHeight w:val="450"/>
        </w:trPr>
        <w:tc>
          <w:tcPr>
            <w:tcW w:w="4261" w:type="dxa"/>
            <w:gridSpan w:val="2"/>
            <w:tcBorders>
              <w:top w:val="nil"/>
              <w:left w:val="single" w:sz="18" w:space="0" w:color="auto"/>
              <w:bottom w:val="single" w:sz="18" w:space="0" w:color="auto"/>
              <w:right w:val="single" w:sz="4" w:space="0" w:color="auto"/>
            </w:tcBorders>
          </w:tcPr>
          <w:p w14:paraId="646EB5FF" w14:textId="77777777" w:rsidR="00E94B5E" w:rsidRPr="00A62D50" w:rsidRDefault="00E94B5E" w:rsidP="00E94B5E">
            <w:pPr>
              <w:rPr>
                <w:sz w:val="24"/>
                <w:szCs w:val="24"/>
              </w:rPr>
            </w:pPr>
            <w:r w:rsidRPr="00A62D50">
              <w:t>Next Review Date: (</w:t>
            </w:r>
            <w:r>
              <w:t>2</w:t>
            </w:r>
            <w:r w:rsidRPr="00A62D50">
              <w:t xml:space="preserve"> years unless otherwise advised)</w:t>
            </w:r>
          </w:p>
        </w:tc>
        <w:tc>
          <w:tcPr>
            <w:tcW w:w="6359" w:type="dxa"/>
            <w:tcBorders>
              <w:top w:val="nil"/>
              <w:left w:val="single" w:sz="4" w:space="0" w:color="auto"/>
              <w:bottom w:val="single" w:sz="18" w:space="0" w:color="auto"/>
              <w:right w:val="single" w:sz="18" w:space="0" w:color="auto"/>
            </w:tcBorders>
          </w:tcPr>
          <w:p w14:paraId="0648DC7E" w14:textId="19365E00" w:rsidR="00E94B5E" w:rsidRPr="00A62D50" w:rsidRDefault="002E128A" w:rsidP="00E94B5E">
            <w:pPr>
              <w:rPr>
                <w:sz w:val="24"/>
                <w:szCs w:val="24"/>
              </w:rPr>
            </w:pPr>
            <w:r>
              <w:rPr>
                <w:sz w:val="24"/>
                <w:szCs w:val="24"/>
              </w:rPr>
              <w:t>June 2026</w:t>
            </w:r>
          </w:p>
        </w:tc>
      </w:tr>
    </w:tbl>
    <w:p w14:paraId="061CE598" w14:textId="77777777" w:rsidR="00DA2741" w:rsidRDefault="00B02894" w:rsidP="00C64ADA">
      <w:pPr>
        <w:pStyle w:val="Heading2"/>
        <w:rPr>
          <w:noProof/>
          <w:lang w:val="en-US"/>
        </w:rPr>
      </w:pPr>
      <w:r>
        <w:rPr>
          <w:noProof/>
          <w:lang w:eastAsia="en-GB"/>
        </w:rPr>
        <w:lastRenderedPageBreak/>
        <mc:AlternateContent>
          <mc:Choice Requires="wps">
            <w:drawing>
              <wp:anchor distT="0" distB="0" distL="114300" distR="114300" simplePos="0" relativeHeight="251708416" behindDoc="0" locked="0" layoutInCell="1" allowOverlap="1" wp14:anchorId="1B47FD2F" wp14:editId="33C8C11A">
                <wp:simplePos x="0" y="0"/>
                <wp:positionH relativeFrom="column">
                  <wp:posOffset>1310005</wp:posOffset>
                </wp:positionH>
                <wp:positionV relativeFrom="paragraph">
                  <wp:posOffset>3166110</wp:posOffset>
                </wp:positionV>
                <wp:extent cx="5126355" cy="330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126355" cy="33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F3FC" w14:textId="77777777" w:rsidR="00DA2741" w:rsidRDefault="00DA2741" w:rsidP="00B2608B">
                            <w:pPr>
                              <w:pStyle w:val="Heading1"/>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AB0CE" id="_x0000_t202" coordsize="21600,21600" o:spt="202" path="m,l,21600r21600,l21600,xe">
                <v:stroke joinstyle="miter"/>
                <v:path gradientshapeok="t" o:connecttype="rect"/>
              </v:shapetype>
              <v:shape id="Text Box 5" o:spid="_x0000_s1026" type="#_x0000_t202" style="position:absolute;margin-left:103.15pt;margin-top:249.3pt;width:403.65pt;height: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CDqQIAAKMFAAAOAAAAZHJzL2Uyb0RvYy54bWysVEtv2zAMvg/YfxB0T22ncR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" filled="f" stroked="f">
                <v:textbox>
                  <w:txbxContent>
                    <w:p w:rsidR="00DA2741" w:rsidRDefault="00DA2741" w:rsidP="00B2608B">
                      <w:pPr>
                        <w:pStyle w:val="Heading1"/>
                        <w:spacing w:before="0"/>
                      </w:pPr>
                    </w:p>
                  </w:txbxContent>
                </v:textbox>
              </v:shape>
            </w:pict>
          </mc:Fallback>
        </mc:AlternateContent>
      </w:r>
      <w:r>
        <w:rPr>
          <w:noProof/>
          <w:lang w:eastAsia="en-GB"/>
        </w:rPr>
        <mc:AlternateContent>
          <mc:Choice Requires="wps">
            <w:drawing>
              <wp:anchor distT="0" distB="0" distL="114300" distR="114300" simplePos="0" relativeHeight="251712512" behindDoc="0" locked="0" layoutInCell="1" allowOverlap="1" wp14:anchorId="37A4D1CC" wp14:editId="4911404C">
                <wp:simplePos x="0" y="0"/>
                <wp:positionH relativeFrom="column">
                  <wp:posOffset>1307465</wp:posOffset>
                </wp:positionH>
                <wp:positionV relativeFrom="paragraph">
                  <wp:posOffset>4267835</wp:posOffset>
                </wp:positionV>
                <wp:extent cx="2351405" cy="330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51405" cy="33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526B16" w14:textId="77777777" w:rsidR="00DA2741" w:rsidRDefault="00DA2741" w:rsidP="00B2608B">
                            <w:pPr>
                              <w:pStyle w:val="Heading1"/>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DEA33" id="Text Box 9" o:spid="_x0000_s1027" type="#_x0000_t202" style="position:absolute;margin-left:102.95pt;margin-top:336.05pt;width:185.15pt;height: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mdrAIAAKo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" filled="f" stroked="f">
                <v:textbox>
                  <w:txbxContent>
                    <w:p w:rsidR="00DA2741" w:rsidRDefault="00DA2741" w:rsidP="00B2608B">
                      <w:pPr>
                        <w:pStyle w:val="Heading1"/>
                        <w:spacing w:before="0"/>
                      </w:pPr>
                    </w:p>
                  </w:txbxContent>
                </v:textbox>
              </v:shape>
            </w:pict>
          </mc:Fallback>
        </mc:AlternateContent>
      </w:r>
    </w:p>
    <w:p w14:paraId="1DA0B0CB" w14:textId="77777777" w:rsidR="00DD06BE" w:rsidRDefault="003816D2" w:rsidP="00C64ADA">
      <w:pPr>
        <w:pStyle w:val="Heading2"/>
        <w:rPr>
          <w:noProof/>
          <w:lang w:val="en-US"/>
        </w:rPr>
      </w:pPr>
      <w:r>
        <w:rPr>
          <w:noProof/>
          <w:lang w:val="en-US"/>
        </w:rPr>
        <w:t xml:space="preserve"> </w:t>
      </w:r>
      <w:r w:rsidR="00AC58DF">
        <w:rPr>
          <w:noProof/>
          <w:lang w:val="en-US"/>
        </w:rPr>
        <w:t xml:space="preserve"> </w:t>
      </w:r>
      <w:r w:rsidR="00DD06BE">
        <w:rPr>
          <w:noProof/>
          <w:lang w:eastAsia="en-GB"/>
        </w:rPr>
        <w:drawing>
          <wp:inline distT="0" distB="0" distL="0" distR="0" wp14:anchorId="35DC7E80" wp14:editId="66EDB4A3">
            <wp:extent cx="2481580" cy="5302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1580" cy="530225"/>
                    </a:xfrm>
                    <a:prstGeom prst="rect">
                      <a:avLst/>
                    </a:prstGeom>
                    <a:noFill/>
                  </pic:spPr>
                </pic:pic>
              </a:graphicData>
            </a:graphic>
          </wp:inline>
        </w:drawing>
      </w:r>
    </w:p>
    <w:p w14:paraId="38AB148B" w14:textId="77777777" w:rsidR="00294630" w:rsidRPr="00DD06BE" w:rsidRDefault="00DD06BE" w:rsidP="00C64ADA">
      <w:pPr>
        <w:pStyle w:val="Heading2"/>
        <w:rPr>
          <w:noProof/>
          <w:lang w:val="en-US"/>
        </w:rPr>
      </w:pPr>
      <w:r w:rsidRPr="00DD06BE">
        <w:rPr>
          <w:noProof/>
          <w:lang w:val="en-US"/>
        </w:rPr>
        <w:t>Model School Complaints Policy</w:t>
      </w:r>
    </w:p>
    <w:p w14:paraId="163FE633" w14:textId="77777777" w:rsidR="00294630" w:rsidRDefault="00DD06BE" w:rsidP="00C64ADA">
      <w:pPr>
        <w:pStyle w:val="Heading2"/>
        <w:rPr>
          <w:noProof/>
          <w:lang w:eastAsia="en-GB"/>
        </w:rPr>
      </w:pPr>
      <w:r w:rsidRPr="00DD06BE">
        <w:rPr>
          <w:noProof/>
          <w:lang w:eastAsia="en-GB"/>
        </w:rPr>
        <w:t>For Foundation, Voluntary Aided, Community and Voluntary Controlled Schools</w:t>
      </w:r>
    </w:p>
    <w:p w14:paraId="2C6EF3DE" w14:textId="77777777" w:rsidR="00DD06BE" w:rsidRDefault="00DD06BE" w:rsidP="00DD06BE">
      <w:pPr>
        <w:rPr>
          <w:lang w:eastAsia="en-GB"/>
        </w:rPr>
      </w:pPr>
    </w:p>
    <w:p w14:paraId="378E4E1C" w14:textId="77777777" w:rsidR="00DD06BE" w:rsidRDefault="00DD06BE" w:rsidP="00DD06BE">
      <w:pPr>
        <w:rPr>
          <w:lang w:eastAsia="en-GB"/>
        </w:rPr>
      </w:pPr>
    </w:p>
    <w:p w14:paraId="6957666E" w14:textId="77777777" w:rsidR="00DD06BE" w:rsidRPr="00DD06BE" w:rsidRDefault="00DD06BE" w:rsidP="00DD06BE">
      <w:pPr>
        <w:rPr>
          <w:lang w:eastAsia="en-GB"/>
        </w:rPr>
      </w:pPr>
    </w:p>
    <w:p w14:paraId="59017721" w14:textId="77777777" w:rsidR="00B77C3B" w:rsidRDefault="00DD06BE" w:rsidP="00C64ADA">
      <w:pPr>
        <w:pStyle w:val="Heading2"/>
        <w:sectPr w:rsidR="00B77C3B" w:rsidSect="00B02894">
          <w:footerReference w:type="even" r:id="rId10"/>
          <w:footerReference w:type="default" r:id="rId11"/>
          <w:footerReference w:type="first" r:id="rId12"/>
          <w:pgSz w:w="11906" w:h="16838"/>
          <w:pgMar w:top="1134" w:right="1134" w:bottom="1134" w:left="1134" w:header="709" w:footer="709" w:gutter="0"/>
          <w:cols w:space="708"/>
          <w:titlePg/>
          <w:docGrid w:linePitch="360"/>
        </w:sectPr>
      </w:pPr>
      <w:r>
        <w:rPr>
          <w:noProof/>
          <w:lang w:eastAsia="en-GB"/>
        </w:rPr>
        <mc:AlternateContent>
          <mc:Choice Requires="wps">
            <w:drawing>
              <wp:anchor distT="0" distB="0" distL="114300" distR="114300" simplePos="0" relativeHeight="251710464" behindDoc="0" locked="0" layoutInCell="1" allowOverlap="1" wp14:anchorId="4837BDA3" wp14:editId="1D72E9B0">
                <wp:simplePos x="0" y="0"/>
                <wp:positionH relativeFrom="column">
                  <wp:posOffset>3318510</wp:posOffset>
                </wp:positionH>
                <wp:positionV relativeFrom="paragraph">
                  <wp:posOffset>3275330</wp:posOffset>
                </wp:positionV>
                <wp:extent cx="236601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66010" cy="476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DC31DF" w14:textId="77777777" w:rsidR="00DA2741" w:rsidRPr="00DD06BE" w:rsidRDefault="00DA2741" w:rsidP="00B2608B">
                            <w:pPr>
                              <w:pStyle w:val="Heading1"/>
                              <w:spacing w:before="0"/>
                              <w:rPr>
                                <w:color w:val="FFFFFF" w:themeColor="background1"/>
                              </w:rPr>
                            </w:pPr>
                            <w:r w:rsidRPr="00DD06BE">
                              <w:rPr>
                                <w:color w:val="FFFFFF" w:themeColor="background1"/>
                              </w:rPr>
                              <w:t>cambridgeshire.gov.uk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01533" id="Text Box 6" o:spid="_x0000_s1028" type="#_x0000_t202" style="position:absolute;margin-left:261.3pt;margin-top:257.9pt;width:186.3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" filled="f" stroked="f">
                <v:textbox>
                  <w:txbxContent>
                    <w:p w:rsidR="00DA2741" w:rsidRPr="00DD06BE" w:rsidRDefault="00DA2741" w:rsidP="00B2608B">
                      <w:pPr>
                        <w:pStyle w:val="Heading1"/>
                        <w:spacing w:before="0"/>
                        <w:rPr>
                          <w:color w:val="FFFFFF" w:themeColor="background1"/>
                        </w:rPr>
                      </w:pPr>
                      <w:r w:rsidRPr="00DD06BE">
                        <w:rPr>
                          <w:color w:val="FFFFFF" w:themeColor="background1"/>
                        </w:rPr>
                        <w:t>cambridgeshire.gov.uk</w:t>
                      </w:r>
                    </w:p>
                  </w:txbxContent>
                </v:textbox>
              </v:shape>
            </w:pict>
          </mc:Fallback>
        </mc:AlternateContent>
      </w:r>
      <w:r>
        <w:rPr>
          <w:noProof/>
          <w:lang w:eastAsia="en-GB"/>
        </w:rPr>
        <w:drawing>
          <wp:inline distT="0" distB="0" distL="0" distR="0" wp14:anchorId="5C7BC5C0" wp14:editId="135E352A">
            <wp:extent cx="6120130" cy="4039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039768"/>
                    </a:xfrm>
                    <a:prstGeom prst="rect">
                      <a:avLst/>
                    </a:prstGeom>
                    <a:noFill/>
                  </pic:spPr>
                </pic:pic>
              </a:graphicData>
            </a:graphic>
          </wp:inline>
        </w:drawing>
      </w:r>
    </w:p>
    <w:p w14:paraId="28441FC8" w14:textId="77777777" w:rsidR="00E52819" w:rsidRPr="00EC3063" w:rsidRDefault="00901438" w:rsidP="00AC641D">
      <w:pPr>
        <w:pStyle w:val="Heading2"/>
      </w:pPr>
      <w:r>
        <w:lastRenderedPageBreak/>
        <w:t>C</w:t>
      </w:r>
      <w:r w:rsidR="00AC641D">
        <w:t>ontents</w:t>
      </w:r>
    </w:p>
    <w:p w14:paraId="5883F99F" w14:textId="77777777" w:rsidR="00E52819" w:rsidRDefault="00E52819" w:rsidP="00AC641D"/>
    <w:tbl>
      <w:tblPr>
        <w:tblStyle w:val="TableGrid"/>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Look w:val="04A0" w:firstRow="1" w:lastRow="0" w:firstColumn="1" w:lastColumn="0" w:noHBand="0" w:noVBand="1"/>
      </w:tblPr>
      <w:tblGrid>
        <w:gridCol w:w="8103"/>
        <w:gridCol w:w="1505"/>
      </w:tblGrid>
      <w:tr w:rsidR="00E52819" w14:paraId="225553A7" w14:textId="77777777" w:rsidTr="00AC641D">
        <w:tc>
          <w:tcPr>
            <w:tcW w:w="4217" w:type="pct"/>
            <w:shd w:val="clear" w:color="auto" w:fill="FFFFFF" w:themeFill="background1"/>
            <w:vAlign w:val="center"/>
          </w:tcPr>
          <w:p w14:paraId="5A0C2AEB" w14:textId="77777777" w:rsidR="00E52819" w:rsidRDefault="00E52819" w:rsidP="00A00898">
            <w:pPr>
              <w:spacing w:before="40" w:after="40"/>
            </w:pPr>
          </w:p>
        </w:tc>
        <w:tc>
          <w:tcPr>
            <w:tcW w:w="783" w:type="pct"/>
            <w:shd w:val="clear" w:color="auto" w:fill="FFFFFF" w:themeFill="background1"/>
            <w:vAlign w:val="center"/>
          </w:tcPr>
          <w:p w14:paraId="1FD75144" w14:textId="77777777" w:rsidR="00E52819" w:rsidRPr="00AC641D" w:rsidRDefault="00E52819" w:rsidP="00A00898">
            <w:pPr>
              <w:spacing w:before="40" w:after="40"/>
              <w:rPr>
                <w:i/>
                <w:sz w:val="24"/>
                <w:szCs w:val="24"/>
              </w:rPr>
            </w:pPr>
            <w:r w:rsidRPr="00AC641D">
              <w:rPr>
                <w:i/>
                <w:sz w:val="18"/>
                <w:szCs w:val="24"/>
              </w:rPr>
              <w:t>Page</w:t>
            </w:r>
          </w:p>
        </w:tc>
      </w:tr>
      <w:tr w:rsidR="00E52819" w14:paraId="27041831" w14:textId="77777777" w:rsidTr="00AC641D">
        <w:tc>
          <w:tcPr>
            <w:tcW w:w="4217" w:type="pct"/>
            <w:shd w:val="clear" w:color="auto" w:fill="F2F2F2" w:themeFill="background1" w:themeFillShade="F2"/>
            <w:vAlign w:val="center"/>
          </w:tcPr>
          <w:p w14:paraId="3E76FF1E" w14:textId="77777777" w:rsidR="00E52819" w:rsidRPr="0012158B" w:rsidRDefault="00E52819" w:rsidP="00A00898">
            <w:pPr>
              <w:spacing w:before="40" w:after="40"/>
              <w:rPr>
                <w:sz w:val="24"/>
                <w:szCs w:val="24"/>
              </w:rPr>
            </w:pPr>
            <w:r w:rsidRPr="0012158B">
              <w:rPr>
                <w:sz w:val="24"/>
                <w:szCs w:val="24"/>
              </w:rPr>
              <w:t>An introduction to the Complaints Policy</w:t>
            </w:r>
          </w:p>
        </w:tc>
        <w:tc>
          <w:tcPr>
            <w:tcW w:w="783" w:type="pct"/>
            <w:shd w:val="clear" w:color="auto" w:fill="F2F2F2" w:themeFill="background1" w:themeFillShade="F2"/>
            <w:vAlign w:val="center"/>
          </w:tcPr>
          <w:p w14:paraId="7625E661" w14:textId="77777777" w:rsidR="00E52819" w:rsidRPr="00A00898" w:rsidRDefault="002E38E3" w:rsidP="00A00898">
            <w:pPr>
              <w:spacing w:before="40" w:after="40"/>
              <w:rPr>
                <w:b/>
                <w:color w:val="AD1221"/>
                <w:sz w:val="24"/>
                <w:szCs w:val="24"/>
              </w:rPr>
            </w:pPr>
            <w:r>
              <w:rPr>
                <w:b/>
                <w:color w:val="AD1221"/>
                <w:sz w:val="24"/>
                <w:szCs w:val="24"/>
              </w:rPr>
              <w:t>3-5</w:t>
            </w:r>
          </w:p>
        </w:tc>
      </w:tr>
      <w:tr w:rsidR="00E52819" w14:paraId="78F684B9" w14:textId="77777777" w:rsidTr="00AC641D">
        <w:tc>
          <w:tcPr>
            <w:tcW w:w="4217" w:type="pct"/>
            <w:shd w:val="clear" w:color="auto" w:fill="F2F2F2" w:themeFill="background1" w:themeFillShade="F2"/>
            <w:vAlign w:val="center"/>
          </w:tcPr>
          <w:p w14:paraId="6320DA81" w14:textId="77777777" w:rsidR="00E52819" w:rsidRPr="0012158B" w:rsidRDefault="008F04C3" w:rsidP="00A00898">
            <w:pPr>
              <w:spacing w:before="40" w:after="40"/>
              <w:rPr>
                <w:sz w:val="24"/>
                <w:szCs w:val="24"/>
              </w:rPr>
            </w:pPr>
            <w:r>
              <w:rPr>
                <w:sz w:val="24"/>
                <w:szCs w:val="24"/>
              </w:rPr>
              <w:t xml:space="preserve">Preliminary Stage – Dealing with </w:t>
            </w:r>
            <w:r w:rsidR="00E52819" w:rsidRPr="0012158B">
              <w:rPr>
                <w:sz w:val="24"/>
                <w:szCs w:val="24"/>
              </w:rPr>
              <w:t>Concerns Informally</w:t>
            </w:r>
          </w:p>
        </w:tc>
        <w:tc>
          <w:tcPr>
            <w:tcW w:w="783" w:type="pct"/>
            <w:shd w:val="clear" w:color="auto" w:fill="F2F2F2" w:themeFill="background1" w:themeFillShade="F2"/>
            <w:vAlign w:val="center"/>
          </w:tcPr>
          <w:p w14:paraId="7E6B645F" w14:textId="77777777" w:rsidR="00E52819" w:rsidRPr="00A00898" w:rsidRDefault="002E38E3" w:rsidP="00A00898">
            <w:pPr>
              <w:spacing w:before="40" w:after="40"/>
              <w:rPr>
                <w:b/>
                <w:color w:val="AD1221"/>
                <w:sz w:val="24"/>
                <w:szCs w:val="24"/>
              </w:rPr>
            </w:pPr>
            <w:r>
              <w:rPr>
                <w:b/>
                <w:color w:val="AD1221"/>
                <w:sz w:val="24"/>
                <w:szCs w:val="24"/>
              </w:rPr>
              <w:t>6</w:t>
            </w:r>
          </w:p>
        </w:tc>
      </w:tr>
      <w:tr w:rsidR="00E52819" w14:paraId="0D79307F" w14:textId="77777777" w:rsidTr="00AC641D">
        <w:tc>
          <w:tcPr>
            <w:tcW w:w="4217" w:type="pct"/>
            <w:shd w:val="clear" w:color="auto" w:fill="F2F2F2" w:themeFill="background1" w:themeFillShade="F2"/>
            <w:vAlign w:val="center"/>
          </w:tcPr>
          <w:p w14:paraId="244EA2EC" w14:textId="77777777" w:rsidR="00E52819" w:rsidRPr="0012158B" w:rsidRDefault="008F04C3" w:rsidP="00A00898">
            <w:pPr>
              <w:spacing w:before="40" w:after="40"/>
              <w:rPr>
                <w:sz w:val="24"/>
                <w:szCs w:val="24"/>
              </w:rPr>
            </w:pPr>
            <w:r w:rsidRPr="009E3BE4">
              <w:rPr>
                <w:b/>
                <w:sz w:val="24"/>
                <w:szCs w:val="24"/>
              </w:rPr>
              <w:t>Part 1</w:t>
            </w:r>
            <w:r w:rsidR="00E52819" w:rsidRPr="009E3BE4">
              <w:rPr>
                <w:b/>
                <w:sz w:val="24"/>
                <w:szCs w:val="24"/>
              </w:rPr>
              <w:t xml:space="preserve"> –</w:t>
            </w:r>
            <w:r w:rsidR="00E52819" w:rsidRPr="0012158B">
              <w:rPr>
                <w:sz w:val="24"/>
                <w:szCs w:val="24"/>
              </w:rPr>
              <w:t xml:space="preserve"> Making a Formal Complaint to the Principal/Headteacher</w:t>
            </w:r>
          </w:p>
        </w:tc>
        <w:tc>
          <w:tcPr>
            <w:tcW w:w="783" w:type="pct"/>
            <w:shd w:val="clear" w:color="auto" w:fill="F2F2F2" w:themeFill="background1" w:themeFillShade="F2"/>
            <w:vAlign w:val="center"/>
          </w:tcPr>
          <w:p w14:paraId="77CCF8FE" w14:textId="77777777" w:rsidR="00E52819" w:rsidRPr="00A00898" w:rsidRDefault="002E38E3" w:rsidP="00A00898">
            <w:pPr>
              <w:spacing w:before="40" w:after="40"/>
              <w:rPr>
                <w:b/>
                <w:color w:val="AD1221"/>
                <w:sz w:val="24"/>
                <w:szCs w:val="24"/>
              </w:rPr>
            </w:pPr>
            <w:r>
              <w:rPr>
                <w:b/>
                <w:color w:val="AD1221"/>
                <w:sz w:val="24"/>
                <w:szCs w:val="24"/>
              </w:rPr>
              <w:t>7-8</w:t>
            </w:r>
          </w:p>
        </w:tc>
      </w:tr>
      <w:tr w:rsidR="00E52819" w14:paraId="132AAF9D" w14:textId="77777777" w:rsidTr="00AC641D">
        <w:tc>
          <w:tcPr>
            <w:tcW w:w="4217" w:type="pct"/>
            <w:shd w:val="clear" w:color="auto" w:fill="F2F2F2" w:themeFill="background1" w:themeFillShade="F2"/>
            <w:vAlign w:val="center"/>
          </w:tcPr>
          <w:p w14:paraId="7D46344D" w14:textId="77777777" w:rsidR="00E52819" w:rsidRPr="0012158B" w:rsidRDefault="008F04C3" w:rsidP="00A00898">
            <w:pPr>
              <w:spacing w:before="40" w:after="40"/>
              <w:rPr>
                <w:sz w:val="24"/>
                <w:szCs w:val="24"/>
              </w:rPr>
            </w:pPr>
            <w:r w:rsidRPr="009E3BE4">
              <w:rPr>
                <w:b/>
                <w:sz w:val="24"/>
                <w:szCs w:val="24"/>
              </w:rPr>
              <w:t>Part 2</w:t>
            </w:r>
            <w:r w:rsidR="00E52819" w:rsidRPr="009E3BE4">
              <w:rPr>
                <w:b/>
                <w:sz w:val="24"/>
                <w:szCs w:val="24"/>
              </w:rPr>
              <w:t xml:space="preserve"> –</w:t>
            </w:r>
            <w:r w:rsidR="00E52819" w:rsidRPr="0012158B">
              <w:rPr>
                <w:sz w:val="24"/>
                <w:szCs w:val="24"/>
              </w:rPr>
              <w:t xml:space="preserve"> Referring a Formal Complaint to the Chair of Governors</w:t>
            </w:r>
            <w:r w:rsidR="002E38E3">
              <w:rPr>
                <w:sz w:val="24"/>
                <w:szCs w:val="24"/>
              </w:rPr>
              <w:t xml:space="preserve"> or making a complaint about governors</w:t>
            </w:r>
          </w:p>
        </w:tc>
        <w:tc>
          <w:tcPr>
            <w:tcW w:w="783" w:type="pct"/>
            <w:shd w:val="clear" w:color="auto" w:fill="F2F2F2" w:themeFill="background1" w:themeFillShade="F2"/>
            <w:vAlign w:val="center"/>
          </w:tcPr>
          <w:p w14:paraId="095168B5" w14:textId="77777777" w:rsidR="00E52819" w:rsidRPr="00A00898" w:rsidRDefault="002E38E3" w:rsidP="00A00898">
            <w:pPr>
              <w:spacing w:before="40" w:after="40"/>
              <w:rPr>
                <w:b/>
                <w:color w:val="AD1221"/>
                <w:sz w:val="24"/>
                <w:szCs w:val="24"/>
              </w:rPr>
            </w:pPr>
            <w:r>
              <w:rPr>
                <w:b/>
                <w:color w:val="AD1221"/>
                <w:sz w:val="24"/>
                <w:szCs w:val="24"/>
              </w:rPr>
              <w:t>9-12</w:t>
            </w:r>
          </w:p>
        </w:tc>
      </w:tr>
      <w:tr w:rsidR="00E52819" w14:paraId="35FE92E8" w14:textId="77777777" w:rsidTr="00AC641D">
        <w:tc>
          <w:tcPr>
            <w:tcW w:w="4217" w:type="pct"/>
            <w:shd w:val="clear" w:color="auto" w:fill="F2F2F2" w:themeFill="background1" w:themeFillShade="F2"/>
            <w:vAlign w:val="center"/>
          </w:tcPr>
          <w:p w14:paraId="679FD4ED" w14:textId="77777777" w:rsidR="00E52819" w:rsidRPr="0012158B" w:rsidRDefault="008F04C3" w:rsidP="00A00898">
            <w:pPr>
              <w:spacing w:before="40" w:after="40"/>
              <w:rPr>
                <w:sz w:val="24"/>
                <w:szCs w:val="24"/>
              </w:rPr>
            </w:pPr>
            <w:r w:rsidRPr="009E3BE4">
              <w:rPr>
                <w:b/>
                <w:sz w:val="24"/>
                <w:szCs w:val="24"/>
              </w:rPr>
              <w:t>Part 3</w:t>
            </w:r>
            <w:r w:rsidR="00E52819" w:rsidRPr="009E3BE4">
              <w:rPr>
                <w:b/>
                <w:sz w:val="24"/>
                <w:szCs w:val="24"/>
              </w:rPr>
              <w:t xml:space="preserve"> –</w:t>
            </w:r>
            <w:r w:rsidR="00E52819" w:rsidRPr="0012158B">
              <w:rPr>
                <w:sz w:val="24"/>
                <w:szCs w:val="24"/>
              </w:rPr>
              <w:t xml:space="preserve"> Referring a Formal Complaint to the Governors’ Complaints Panel</w:t>
            </w:r>
          </w:p>
        </w:tc>
        <w:tc>
          <w:tcPr>
            <w:tcW w:w="783" w:type="pct"/>
            <w:shd w:val="clear" w:color="auto" w:fill="F2F2F2" w:themeFill="background1" w:themeFillShade="F2"/>
            <w:vAlign w:val="center"/>
          </w:tcPr>
          <w:p w14:paraId="79B87F75" w14:textId="77777777" w:rsidR="00E52819" w:rsidRPr="00A00898" w:rsidRDefault="002E38E3" w:rsidP="00A00898">
            <w:pPr>
              <w:spacing w:before="40" w:after="40"/>
              <w:rPr>
                <w:b/>
                <w:color w:val="AD1221"/>
                <w:sz w:val="24"/>
                <w:szCs w:val="24"/>
              </w:rPr>
            </w:pPr>
            <w:r>
              <w:rPr>
                <w:b/>
                <w:color w:val="AD1221"/>
                <w:sz w:val="24"/>
                <w:szCs w:val="24"/>
              </w:rPr>
              <w:t>13-17</w:t>
            </w:r>
          </w:p>
        </w:tc>
      </w:tr>
      <w:tr w:rsidR="00E52819" w14:paraId="18CF4B06" w14:textId="77777777" w:rsidTr="00AC641D">
        <w:tc>
          <w:tcPr>
            <w:tcW w:w="4217" w:type="pct"/>
            <w:shd w:val="clear" w:color="auto" w:fill="F2F2F2" w:themeFill="background1" w:themeFillShade="F2"/>
            <w:vAlign w:val="center"/>
          </w:tcPr>
          <w:p w14:paraId="02569B3D" w14:textId="77777777" w:rsidR="00E52819" w:rsidRPr="0012158B" w:rsidRDefault="00E52819" w:rsidP="00A00898">
            <w:pPr>
              <w:spacing w:before="40" w:after="40"/>
              <w:rPr>
                <w:sz w:val="24"/>
                <w:szCs w:val="24"/>
              </w:rPr>
            </w:pPr>
          </w:p>
        </w:tc>
        <w:tc>
          <w:tcPr>
            <w:tcW w:w="783" w:type="pct"/>
            <w:shd w:val="clear" w:color="auto" w:fill="F2F2F2" w:themeFill="background1" w:themeFillShade="F2"/>
            <w:vAlign w:val="center"/>
          </w:tcPr>
          <w:p w14:paraId="4F8E152D" w14:textId="77777777" w:rsidR="00E52819" w:rsidRPr="00A00898" w:rsidRDefault="00E52819" w:rsidP="00A00898">
            <w:pPr>
              <w:spacing w:before="40" w:after="40"/>
              <w:rPr>
                <w:b/>
                <w:color w:val="AD1221"/>
                <w:sz w:val="24"/>
                <w:szCs w:val="24"/>
              </w:rPr>
            </w:pPr>
          </w:p>
        </w:tc>
      </w:tr>
      <w:tr w:rsidR="00E52819" w14:paraId="68DA663A" w14:textId="77777777" w:rsidTr="00AC641D">
        <w:tc>
          <w:tcPr>
            <w:tcW w:w="4217" w:type="pct"/>
            <w:shd w:val="clear" w:color="auto" w:fill="F2F2F2" w:themeFill="background1" w:themeFillShade="F2"/>
            <w:vAlign w:val="center"/>
          </w:tcPr>
          <w:p w14:paraId="637DF055" w14:textId="77777777" w:rsidR="00E52819" w:rsidRPr="0012158B" w:rsidRDefault="00E52819" w:rsidP="00A00898">
            <w:pPr>
              <w:spacing w:before="40" w:after="40"/>
              <w:rPr>
                <w:sz w:val="24"/>
                <w:szCs w:val="24"/>
              </w:rPr>
            </w:pPr>
            <w:r w:rsidRPr="009E3BE4">
              <w:rPr>
                <w:b/>
                <w:sz w:val="24"/>
                <w:szCs w:val="24"/>
              </w:rPr>
              <w:t>Appendix 1 –</w:t>
            </w:r>
            <w:r w:rsidRPr="0012158B">
              <w:rPr>
                <w:sz w:val="24"/>
                <w:szCs w:val="24"/>
              </w:rPr>
              <w:t xml:space="preserve"> Summary of Complaints Process with Timelines</w:t>
            </w:r>
          </w:p>
        </w:tc>
        <w:tc>
          <w:tcPr>
            <w:tcW w:w="783" w:type="pct"/>
            <w:shd w:val="clear" w:color="auto" w:fill="F2F2F2" w:themeFill="background1" w:themeFillShade="F2"/>
            <w:vAlign w:val="center"/>
          </w:tcPr>
          <w:p w14:paraId="7179CDD5" w14:textId="77777777" w:rsidR="00E52819" w:rsidRPr="00A00898" w:rsidRDefault="0012158B" w:rsidP="00A00898">
            <w:pPr>
              <w:spacing w:before="40" w:after="40"/>
              <w:rPr>
                <w:b/>
                <w:color w:val="AD1221"/>
                <w:sz w:val="24"/>
                <w:szCs w:val="24"/>
              </w:rPr>
            </w:pPr>
            <w:r w:rsidRPr="00A00898">
              <w:rPr>
                <w:b/>
                <w:color w:val="AD1221"/>
                <w:sz w:val="24"/>
                <w:szCs w:val="24"/>
              </w:rPr>
              <w:t>1</w:t>
            </w:r>
            <w:r w:rsidR="002E38E3">
              <w:rPr>
                <w:b/>
                <w:color w:val="AD1221"/>
                <w:sz w:val="24"/>
                <w:szCs w:val="24"/>
              </w:rPr>
              <w:t>8</w:t>
            </w:r>
          </w:p>
        </w:tc>
      </w:tr>
      <w:tr w:rsidR="00E52819" w14:paraId="1AA9E8DD" w14:textId="77777777" w:rsidTr="00AC641D">
        <w:tc>
          <w:tcPr>
            <w:tcW w:w="4217" w:type="pct"/>
            <w:shd w:val="clear" w:color="auto" w:fill="F2F2F2" w:themeFill="background1" w:themeFillShade="F2"/>
            <w:vAlign w:val="center"/>
          </w:tcPr>
          <w:p w14:paraId="1D90B708" w14:textId="77777777" w:rsidR="00E52819" w:rsidRPr="0012158B" w:rsidRDefault="00E52819" w:rsidP="00A00898">
            <w:pPr>
              <w:spacing w:before="40" w:after="40"/>
              <w:rPr>
                <w:sz w:val="24"/>
                <w:szCs w:val="24"/>
              </w:rPr>
            </w:pPr>
            <w:r w:rsidRPr="009E3BE4">
              <w:rPr>
                <w:b/>
                <w:sz w:val="24"/>
                <w:szCs w:val="24"/>
              </w:rPr>
              <w:t>Appendix 2 –</w:t>
            </w:r>
            <w:r w:rsidRPr="0012158B">
              <w:rPr>
                <w:sz w:val="24"/>
                <w:szCs w:val="24"/>
              </w:rPr>
              <w:t xml:space="preserve"> Frequently Asked Questions</w:t>
            </w:r>
            <w:r w:rsidR="00C37A5D">
              <w:rPr>
                <w:sz w:val="24"/>
                <w:szCs w:val="24"/>
              </w:rPr>
              <w:t>/Serial and Persistent Complaints</w:t>
            </w:r>
            <w:r w:rsidR="000F251F">
              <w:rPr>
                <w:sz w:val="24"/>
                <w:szCs w:val="24"/>
              </w:rPr>
              <w:t>/Communication Strategy/Barring from school premises</w:t>
            </w:r>
          </w:p>
        </w:tc>
        <w:tc>
          <w:tcPr>
            <w:tcW w:w="783" w:type="pct"/>
            <w:shd w:val="clear" w:color="auto" w:fill="F2F2F2" w:themeFill="background1" w:themeFillShade="F2"/>
            <w:vAlign w:val="center"/>
          </w:tcPr>
          <w:p w14:paraId="53CA8054" w14:textId="77777777" w:rsidR="00E52819" w:rsidRPr="00A00898" w:rsidRDefault="0012158B" w:rsidP="00A00898">
            <w:pPr>
              <w:spacing w:before="40" w:after="40"/>
              <w:rPr>
                <w:b/>
                <w:color w:val="AD1221"/>
                <w:sz w:val="24"/>
                <w:szCs w:val="24"/>
              </w:rPr>
            </w:pPr>
            <w:r w:rsidRPr="00A00898">
              <w:rPr>
                <w:b/>
                <w:color w:val="AD1221"/>
                <w:sz w:val="24"/>
                <w:szCs w:val="24"/>
              </w:rPr>
              <w:t>1</w:t>
            </w:r>
            <w:r w:rsidR="00805A41">
              <w:rPr>
                <w:b/>
                <w:color w:val="AD1221"/>
                <w:sz w:val="24"/>
                <w:szCs w:val="24"/>
              </w:rPr>
              <w:t>9-21</w:t>
            </w:r>
          </w:p>
        </w:tc>
      </w:tr>
      <w:tr w:rsidR="00E52819" w14:paraId="3477B11A" w14:textId="77777777" w:rsidTr="00AC641D">
        <w:tc>
          <w:tcPr>
            <w:tcW w:w="4217" w:type="pct"/>
            <w:shd w:val="clear" w:color="auto" w:fill="F2F2F2" w:themeFill="background1" w:themeFillShade="F2"/>
            <w:vAlign w:val="center"/>
          </w:tcPr>
          <w:p w14:paraId="035731AB" w14:textId="77777777" w:rsidR="00E52819" w:rsidRPr="0012158B" w:rsidRDefault="00E52819" w:rsidP="00A00898">
            <w:pPr>
              <w:spacing w:before="40" w:after="40"/>
              <w:rPr>
                <w:sz w:val="24"/>
                <w:szCs w:val="24"/>
              </w:rPr>
            </w:pPr>
            <w:r w:rsidRPr="009E3BE4">
              <w:rPr>
                <w:b/>
                <w:sz w:val="24"/>
                <w:szCs w:val="24"/>
              </w:rPr>
              <w:t>Appendix 3 –</w:t>
            </w:r>
            <w:r w:rsidRPr="0012158B">
              <w:rPr>
                <w:sz w:val="24"/>
                <w:szCs w:val="24"/>
              </w:rPr>
              <w:t xml:space="preserve"> Issues Outside the Scope of the Complaints Policy</w:t>
            </w:r>
          </w:p>
        </w:tc>
        <w:tc>
          <w:tcPr>
            <w:tcW w:w="783" w:type="pct"/>
            <w:shd w:val="clear" w:color="auto" w:fill="F2F2F2" w:themeFill="background1" w:themeFillShade="F2"/>
            <w:vAlign w:val="center"/>
          </w:tcPr>
          <w:p w14:paraId="43191642" w14:textId="77777777" w:rsidR="00E52819" w:rsidRPr="00A00898" w:rsidRDefault="00805A41" w:rsidP="00A00898">
            <w:pPr>
              <w:spacing w:before="40" w:after="40"/>
              <w:rPr>
                <w:b/>
                <w:color w:val="AD1221"/>
                <w:sz w:val="24"/>
                <w:szCs w:val="24"/>
              </w:rPr>
            </w:pPr>
            <w:r>
              <w:rPr>
                <w:b/>
                <w:color w:val="AD1221"/>
                <w:sz w:val="24"/>
                <w:szCs w:val="24"/>
              </w:rPr>
              <w:t>22-23</w:t>
            </w:r>
          </w:p>
        </w:tc>
      </w:tr>
      <w:tr w:rsidR="00E52819" w14:paraId="28E161D7" w14:textId="77777777" w:rsidTr="00AC641D">
        <w:tc>
          <w:tcPr>
            <w:tcW w:w="4217" w:type="pct"/>
            <w:shd w:val="clear" w:color="auto" w:fill="F2F2F2" w:themeFill="background1" w:themeFillShade="F2"/>
            <w:vAlign w:val="center"/>
          </w:tcPr>
          <w:p w14:paraId="6ED20517" w14:textId="77777777" w:rsidR="00E52819" w:rsidRPr="0012158B" w:rsidRDefault="00E52819" w:rsidP="00A00898">
            <w:pPr>
              <w:spacing w:before="40" w:after="40"/>
              <w:rPr>
                <w:sz w:val="24"/>
                <w:szCs w:val="24"/>
              </w:rPr>
            </w:pPr>
            <w:r w:rsidRPr="009E3BE4">
              <w:rPr>
                <w:b/>
                <w:sz w:val="24"/>
                <w:szCs w:val="24"/>
              </w:rPr>
              <w:t>Appendix 4 –</w:t>
            </w:r>
            <w:r w:rsidRPr="0012158B">
              <w:rPr>
                <w:sz w:val="24"/>
                <w:szCs w:val="24"/>
              </w:rPr>
              <w:t xml:space="preserve"> Sample Acknowledgement Letter from Principal/Headteacher/ Chair of Governors</w:t>
            </w:r>
          </w:p>
        </w:tc>
        <w:tc>
          <w:tcPr>
            <w:tcW w:w="783" w:type="pct"/>
            <w:shd w:val="clear" w:color="auto" w:fill="F2F2F2" w:themeFill="background1" w:themeFillShade="F2"/>
            <w:vAlign w:val="center"/>
          </w:tcPr>
          <w:p w14:paraId="0A1A2A9C" w14:textId="77777777" w:rsidR="00E52819" w:rsidRPr="00A00898" w:rsidRDefault="00805A41" w:rsidP="00A00898">
            <w:pPr>
              <w:spacing w:before="40" w:after="40"/>
              <w:rPr>
                <w:b/>
                <w:color w:val="AD1221"/>
                <w:sz w:val="24"/>
                <w:szCs w:val="24"/>
              </w:rPr>
            </w:pPr>
            <w:r>
              <w:rPr>
                <w:b/>
                <w:color w:val="AD1221"/>
                <w:sz w:val="24"/>
                <w:szCs w:val="24"/>
              </w:rPr>
              <w:t>24</w:t>
            </w:r>
          </w:p>
        </w:tc>
      </w:tr>
      <w:tr w:rsidR="00E52819" w14:paraId="79B479F8" w14:textId="77777777" w:rsidTr="00AC641D">
        <w:tc>
          <w:tcPr>
            <w:tcW w:w="4217" w:type="pct"/>
            <w:shd w:val="clear" w:color="auto" w:fill="F2F2F2" w:themeFill="background1" w:themeFillShade="F2"/>
            <w:vAlign w:val="center"/>
          </w:tcPr>
          <w:p w14:paraId="69732D4D" w14:textId="77777777" w:rsidR="00E52819" w:rsidRPr="0012158B" w:rsidRDefault="00901438" w:rsidP="00A00898">
            <w:pPr>
              <w:spacing w:before="40" w:after="40"/>
              <w:rPr>
                <w:sz w:val="24"/>
                <w:szCs w:val="24"/>
              </w:rPr>
            </w:pPr>
            <w:r w:rsidRPr="009E3BE4">
              <w:rPr>
                <w:b/>
                <w:sz w:val="24"/>
                <w:szCs w:val="24"/>
              </w:rPr>
              <w:t>Appendix 5</w:t>
            </w:r>
            <w:r w:rsidR="00E52819" w:rsidRPr="009E3BE4">
              <w:rPr>
                <w:b/>
                <w:sz w:val="24"/>
                <w:szCs w:val="24"/>
              </w:rPr>
              <w:t xml:space="preserve"> –</w:t>
            </w:r>
            <w:r w:rsidR="00E52819" w:rsidRPr="0012158B">
              <w:rPr>
                <w:sz w:val="24"/>
                <w:szCs w:val="24"/>
              </w:rPr>
              <w:t xml:space="preserve"> Sample Agenda for Face-to-Face Meeting between Complainants and Gov</w:t>
            </w:r>
            <w:r w:rsidR="004D5034">
              <w:rPr>
                <w:sz w:val="24"/>
                <w:szCs w:val="24"/>
              </w:rPr>
              <w:t>ernors’ Review Panel at Stage 3</w:t>
            </w:r>
            <w:r w:rsidR="00E52819" w:rsidRPr="0012158B">
              <w:rPr>
                <w:sz w:val="24"/>
                <w:szCs w:val="24"/>
              </w:rPr>
              <w:t xml:space="preserve"> </w:t>
            </w:r>
            <w:r w:rsidR="002E38E3">
              <w:rPr>
                <w:sz w:val="24"/>
                <w:szCs w:val="24"/>
              </w:rPr>
              <w:t>(if adopted)</w:t>
            </w:r>
          </w:p>
        </w:tc>
        <w:tc>
          <w:tcPr>
            <w:tcW w:w="783" w:type="pct"/>
            <w:shd w:val="clear" w:color="auto" w:fill="F2F2F2" w:themeFill="background1" w:themeFillShade="F2"/>
            <w:vAlign w:val="center"/>
          </w:tcPr>
          <w:p w14:paraId="029DC5A8" w14:textId="77777777" w:rsidR="00E52819" w:rsidRPr="00A00898" w:rsidRDefault="00805A41" w:rsidP="00A00898">
            <w:pPr>
              <w:spacing w:before="40" w:after="40"/>
              <w:rPr>
                <w:b/>
                <w:color w:val="AD1221"/>
                <w:sz w:val="24"/>
                <w:szCs w:val="24"/>
              </w:rPr>
            </w:pPr>
            <w:r>
              <w:rPr>
                <w:b/>
                <w:color w:val="AD1221"/>
                <w:sz w:val="24"/>
                <w:szCs w:val="24"/>
              </w:rPr>
              <w:t>25</w:t>
            </w:r>
          </w:p>
        </w:tc>
      </w:tr>
      <w:tr w:rsidR="00E52819" w14:paraId="4DA8E259" w14:textId="77777777" w:rsidTr="00AC641D">
        <w:tc>
          <w:tcPr>
            <w:tcW w:w="4217" w:type="pct"/>
            <w:shd w:val="clear" w:color="auto" w:fill="F2F2F2" w:themeFill="background1" w:themeFillShade="F2"/>
            <w:vAlign w:val="center"/>
          </w:tcPr>
          <w:p w14:paraId="1BB82B4A" w14:textId="77777777" w:rsidR="00E52819" w:rsidRPr="0012158B" w:rsidRDefault="002E38E3" w:rsidP="00A00898">
            <w:pPr>
              <w:spacing w:before="40" w:after="40"/>
              <w:rPr>
                <w:sz w:val="24"/>
                <w:szCs w:val="24"/>
              </w:rPr>
            </w:pPr>
            <w:r w:rsidRPr="002E38E3">
              <w:rPr>
                <w:b/>
                <w:sz w:val="24"/>
                <w:szCs w:val="24"/>
              </w:rPr>
              <w:t>Appendix 6</w:t>
            </w:r>
            <w:r>
              <w:rPr>
                <w:sz w:val="24"/>
                <w:szCs w:val="24"/>
              </w:rPr>
              <w:t xml:space="preserve"> – Roles and responsibilities</w:t>
            </w:r>
          </w:p>
        </w:tc>
        <w:tc>
          <w:tcPr>
            <w:tcW w:w="783" w:type="pct"/>
            <w:shd w:val="clear" w:color="auto" w:fill="F2F2F2" w:themeFill="background1" w:themeFillShade="F2"/>
            <w:vAlign w:val="center"/>
          </w:tcPr>
          <w:p w14:paraId="03617A99" w14:textId="77777777" w:rsidR="00E52819" w:rsidRPr="00A00898" w:rsidRDefault="0012158B" w:rsidP="00A00898">
            <w:pPr>
              <w:spacing w:before="40" w:after="40"/>
              <w:rPr>
                <w:b/>
                <w:color w:val="AD1221"/>
                <w:sz w:val="24"/>
                <w:szCs w:val="24"/>
              </w:rPr>
            </w:pPr>
            <w:r w:rsidRPr="00A00898">
              <w:rPr>
                <w:b/>
                <w:color w:val="AD1221"/>
                <w:sz w:val="24"/>
                <w:szCs w:val="24"/>
              </w:rPr>
              <w:t>2</w:t>
            </w:r>
            <w:r w:rsidR="00805A41">
              <w:rPr>
                <w:b/>
                <w:color w:val="AD1221"/>
                <w:sz w:val="24"/>
                <w:szCs w:val="24"/>
              </w:rPr>
              <w:t>6-28</w:t>
            </w:r>
            <w:r w:rsidR="002E38E3">
              <w:rPr>
                <w:b/>
                <w:color w:val="AD1221"/>
                <w:sz w:val="24"/>
                <w:szCs w:val="24"/>
              </w:rPr>
              <w:t xml:space="preserve"> </w:t>
            </w:r>
          </w:p>
        </w:tc>
      </w:tr>
      <w:tr w:rsidR="002E38E3" w14:paraId="0240D5AE" w14:textId="77777777" w:rsidTr="00AC641D">
        <w:tc>
          <w:tcPr>
            <w:tcW w:w="4217" w:type="pct"/>
            <w:shd w:val="clear" w:color="auto" w:fill="F2F2F2" w:themeFill="background1" w:themeFillShade="F2"/>
            <w:vAlign w:val="center"/>
          </w:tcPr>
          <w:p w14:paraId="630054F5" w14:textId="77777777" w:rsidR="002E38E3" w:rsidRPr="0012158B" w:rsidRDefault="002E38E3" w:rsidP="00A00898">
            <w:pPr>
              <w:spacing w:before="40" w:after="40"/>
              <w:rPr>
                <w:sz w:val="24"/>
                <w:szCs w:val="24"/>
              </w:rPr>
            </w:pPr>
            <w:r>
              <w:rPr>
                <w:sz w:val="24"/>
                <w:szCs w:val="24"/>
              </w:rPr>
              <w:t>School Complaint Form</w:t>
            </w:r>
          </w:p>
        </w:tc>
        <w:tc>
          <w:tcPr>
            <w:tcW w:w="783" w:type="pct"/>
            <w:shd w:val="clear" w:color="auto" w:fill="F2F2F2" w:themeFill="background1" w:themeFillShade="F2"/>
            <w:vAlign w:val="center"/>
          </w:tcPr>
          <w:p w14:paraId="1EC83909" w14:textId="77777777" w:rsidR="002E38E3" w:rsidRPr="00A00898" w:rsidRDefault="00805A41" w:rsidP="00A00898">
            <w:pPr>
              <w:spacing w:before="40" w:after="40"/>
              <w:rPr>
                <w:b/>
                <w:color w:val="AD1221"/>
                <w:sz w:val="24"/>
                <w:szCs w:val="24"/>
              </w:rPr>
            </w:pPr>
            <w:r>
              <w:rPr>
                <w:b/>
                <w:color w:val="AD1221"/>
                <w:sz w:val="24"/>
                <w:szCs w:val="24"/>
              </w:rPr>
              <w:t>29</w:t>
            </w:r>
          </w:p>
        </w:tc>
      </w:tr>
      <w:tr w:rsidR="00E52819" w14:paraId="0A86A944" w14:textId="77777777" w:rsidTr="00AC641D">
        <w:tc>
          <w:tcPr>
            <w:tcW w:w="4217" w:type="pct"/>
            <w:shd w:val="clear" w:color="auto" w:fill="F2F2F2" w:themeFill="background1" w:themeFillShade="F2"/>
            <w:vAlign w:val="center"/>
          </w:tcPr>
          <w:p w14:paraId="0C522BA9" w14:textId="77777777" w:rsidR="00E52819" w:rsidRPr="0012158B" w:rsidRDefault="0012158B" w:rsidP="00A00898">
            <w:pPr>
              <w:spacing w:before="40" w:after="40"/>
              <w:rPr>
                <w:sz w:val="24"/>
                <w:szCs w:val="24"/>
              </w:rPr>
            </w:pPr>
            <w:r w:rsidRPr="0012158B">
              <w:rPr>
                <w:sz w:val="24"/>
                <w:szCs w:val="24"/>
              </w:rPr>
              <w:t>Complaint Review Request Form</w:t>
            </w:r>
          </w:p>
        </w:tc>
        <w:tc>
          <w:tcPr>
            <w:tcW w:w="783" w:type="pct"/>
            <w:shd w:val="clear" w:color="auto" w:fill="F2F2F2" w:themeFill="background1" w:themeFillShade="F2"/>
            <w:vAlign w:val="center"/>
          </w:tcPr>
          <w:p w14:paraId="4761B5C2" w14:textId="77777777" w:rsidR="00E52819" w:rsidRPr="00A00898" w:rsidRDefault="00805A41" w:rsidP="00A00898">
            <w:pPr>
              <w:spacing w:before="40" w:after="40"/>
              <w:rPr>
                <w:b/>
                <w:color w:val="AD1221"/>
                <w:sz w:val="24"/>
                <w:szCs w:val="24"/>
              </w:rPr>
            </w:pPr>
            <w:r>
              <w:rPr>
                <w:b/>
                <w:color w:val="AD1221"/>
                <w:sz w:val="24"/>
                <w:szCs w:val="24"/>
              </w:rPr>
              <w:t>30</w:t>
            </w:r>
          </w:p>
        </w:tc>
      </w:tr>
    </w:tbl>
    <w:p w14:paraId="6B183911" w14:textId="77777777" w:rsidR="006D46E3" w:rsidRDefault="006D46E3" w:rsidP="006D46E3">
      <w:pPr>
        <w:pStyle w:val="Heading2"/>
        <w:sectPr w:rsidR="006D46E3" w:rsidSect="00B02894">
          <w:pgSz w:w="11906" w:h="16838"/>
          <w:pgMar w:top="1134" w:right="1134" w:bottom="1134" w:left="1134" w:header="709" w:footer="709" w:gutter="0"/>
          <w:cols w:space="708"/>
          <w:titlePg/>
          <w:docGrid w:linePitch="360"/>
        </w:sectPr>
      </w:pPr>
    </w:p>
    <w:p w14:paraId="1B523731" w14:textId="77777777" w:rsidR="00F530A3" w:rsidRPr="00EC3063" w:rsidRDefault="006D46E3" w:rsidP="006D46E3">
      <w:pPr>
        <w:pStyle w:val="Heading2"/>
      </w:pPr>
      <w:r>
        <w:lastRenderedPageBreak/>
        <w:t xml:space="preserve">An </w:t>
      </w:r>
      <w:r w:rsidRPr="00EC3063">
        <w:t>Introduction</w:t>
      </w:r>
      <w:r>
        <w:t xml:space="preserve"> to the Complaints Policy</w:t>
      </w:r>
    </w:p>
    <w:p w14:paraId="3C1C0993" w14:textId="77777777" w:rsidR="00A06C4D" w:rsidRDefault="00A06C4D" w:rsidP="00A06C4D"/>
    <w:p w14:paraId="1AA81DC7" w14:textId="77777777" w:rsidR="002F6BD7" w:rsidRPr="00D234E2" w:rsidRDefault="001B5400" w:rsidP="009E3BE4">
      <w:pPr>
        <w:rPr>
          <w:b/>
        </w:rPr>
      </w:pPr>
      <w:r w:rsidRPr="00D15BC8">
        <w:t>The Governing Bo</w:t>
      </w:r>
      <w:r w:rsidR="00EC7AAC">
        <w:t>dy is</w:t>
      </w:r>
      <w:r w:rsidRPr="00D15BC8">
        <w:t xml:space="preserve"> </w:t>
      </w:r>
      <w:r w:rsidR="00DE3E4A" w:rsidRPr="00D15BC8">
        <w:t>required by law</w:t>
      </w:r>
      <w:r w:rsidR="00AC422C" w:rsidRPr="00D15BC8">
        <w:t xml:space="preserve"> (</w:t>
      </w:r>
      <w:r w:rsidRPr="00D15BC8">
        <w:t>secti</w:t>
      </w:r>
      <w:r w:rsidR="00AC422C" w:rsidRPr="00D15BC8">
        <w:t xml:space="preserve">on 29 of the Education Act 2002) to </w:t>
      </w:r>
      <w:r w:rsidR="009B22DB" w:rsidRPr="00D15BC8">
        <w:t>establish procedures</w:t>
      </w:r>
      <w:r w:rsidR="00D234E2">
        <w:t xml:space="preserve"> and publish those procedures</w:t>
      </w:r>
      <w:r w:rsidR="009B22DB" w:rsidRPr="00D15BC8">
        <w:t xml:space="preserve"> for dealing with </w:t>
      </w:r>
      <w:r w:rsidR="001E2B30" w:rsidRPr="00D15BC8">
        <w:t xml:space="preserve">complaints </w:t>
      </w:r>
      <w:r w:rsidR="009B22DB" w:rsidRPr="00D15BC8">
        <w:t>relating to the school</w:t>
      </w:r>
      <w:r w:rsidR="001E2B30" w:rsidRPr="00D15BC8">
        <w:t>,</w:t>
      </w:r>
      <w:r w:rsidR="009B22DB" w:rsidRPr="00D15BC8">
        <w:t xml:space="preserve"> or to the provision of facilities or services (unless the issue is covered by othe</w:t>
      </w:r>
      <w:r w:rsidR="00DE2E39" w:rsidRPr="00D15BC8">
        <w:t>r legislation</w:t>
      </w:r>
      <w:r w:rsidR="00B03E56" w:rsidRPr="00D15BC8">
        <w:t xml:space="preserve"> – see Appendix </w:t>
      </w:r>
      <w:r w:rsidR="00EC7AAC">
        <w:t>3</w:t>
      </w:r>
      <w:r w:rsidR="00DE2E39" w:rsidRPr="00D15BC8">
        <w:t>).</w:t>
      </w:r>
      <w:r w:rsidR="00966C5E">
        <w:t xml:space="preserve"> </w:t>
      </w:r>
      <w:r w:rsidR="00966C5E" w:rsidRPr="00D234E2">
        <w:rPr>
          <w:b/>
        </w:rPr>
        <w:t>The Local Authority has no statutory authority t</w:t>
      </w:r>
      <w:r w:rsidR="00EF5375">
        <w:rPr>
          <w:b/>
        </w:rPr>
        <w:t xml:space="preserve">o investigate </w:t>
      </w:r>
      <w:r w:rsidR="005A3630">
        <w:rPr>
          <w:b/>
        </w:rPr>
        <w:t xml:space="preserve">our </w:t>
      </w:r>
      <w:r w:rsidR="00EF5375">
        <w:rPr>
          <w:b/>
        </w:rPr>
        <w:t>school complaints and complaints must be directed to the school</w:t>
      </w:r>
    </w:p>
    <w:p w14:paraId="3E8B18CF" w14:textId="77777777" w:rsidR="002F6BD7" w:rsidRDefault="008B4676" w:rsidP="00A06C4D">
      <w:pPr>
        <w:pStyle w:val="Heading1"/>
      </w:pPr>
      <w:r>
        <w:t xml:space="preserve">1. </w:t>
      </w:r>
      <w:r w:rsidR="00D234E2">
        <w:t>The difference between a concern and a complaint</w:t>
      </w:r>
    </w:p>
    <w:p w14:paraId="79439BE8" w14:textId="77777777" w:rsidR="00D234E2" w:rsidRPr="00D234E2" w:rsidRDefault="00D234E2" w:rsidP="00D234E2">
      <w:r>
        <w:t>A concern may be treated as an expression of worry or doubt over an issue considered to be important f</w:t>
      </w:r>
      <w:r w:rsidR="00414427">
        <w:t xml:space="preserve">or which reassurances are </w:t>
      </w:r>
      <w:r>
        <w:t>sought.</w:t>
      </w:r>
    </w:p>
    <w:p w14:paraId="31C103E6" w14:textId="77777777" w:rsidR="002F6BD7" w:rsidRPr="00D15BC8" w:rsidRDefault="002F6BD7" w:rsidP="00A06C4D">
      <w:pPr>
        <w:rPr>
          <w:rFonts w:eastAsia="Times New Roman"/>
        </w:rPr>
      </w:pPr>
      <w:r w:rsidRPr="00D15BC8">
        <w:rPr>
          <w:rFonts w:eastAsia="Times New Roman"/>
        </w:rPr>
        <w:t>The Governing Body uses the Local Government Ombudsman definition of what is a complaint.</w:t>
      </w:r>
      <w:r w:rsidR="003A016C">
        <w:rPr>
          <w:rFonts w:eastAsia="Times New Roman"/>
        </w:rPr>
        <w:t xml:space="preserve"> </w:t>
      </w:r>
      <w:r w:rsidRPr="00D15BC8">
        <w:rPr>
          <w:rFonts w:eastAsia="Times New Roman"/>
        </w:rPr>
        <w:t xml:space="preserve">A complaint is </w:t>
      </w:r>
    </w:p>
    <w:p w14:paraId="54BF68B1" w14:textId="77777777" w:rsidR="00EB2C2F" w:rsidRDefault="002F6BD7" w:rsidP="009E3BE4">
      <w:pPr>
        <w:ind w:left="720"/>
        <w:rPr>
          <w:rFonts w:eastAsia="Times New Roman"/>
          <w:i/>
        </w:rPr>
      </w:pPr>
      <w:r w:rsidRPr="009E3BE4">
        <w:rPr>
          <w:rFonts w:eastAsia="Times New Roman"/>
          <w:i/>
        </w:rPr>
        <w:t>‘</w:t>
      </w:r>
      <w:r w:rsidR="00FF2CA5" w:rsidRPr="009E3BE4">
        <w:rPr>
          <w:rFonts w:eastAsia="Times New Roman"/>
          <w:i/>
        </w:rPr>
        <w:t>An</w:t>
      </w:r>
      <w:r w:rsidRPr="009E3BE4">
        <w:rPr>
          <w:rFonts w:eastAsia="Times New Roman"/>
          <w:i/>
        </w:rPr>
        <w:t xml:space="preserve"> expression of dissatisfac</w:t>
      </w:r>
      <w:r w:rsidR="00414427">
        <w:rPr>
          <w:rFonts w:eastAsia="Times New Roman"/>
          <w:i/>
        </w:rPr>
        <w:t xml:space="preserve">tion about a service </w:t>
      </w:r>
      <w:r w:rsidRPr="009E3BE4">
        <w:rPr>
          <w:rFonts w:eastAsia="Times New Roman"/>
          <w:i/>
        </w:rPr>
        <w:t>that requires a response.’</w:t>
      </w:r>
      <w:r w:rsidR="003A016C" w:rsidRPr="009E3BE4">
        <w:rPr>
          <w:rFonts w:eastAsia="Times New Roman"/>
          <w:i/>
        </w:rPr>
        <w:t xml:space="preserve"> </w:t>
      </w:r>
    </w:p>
    <w:p w14:paraId="4E203BD8" w14:textId="77777777" w:rsidR="00A07E1A" w:rsidRPr="00D234E2" w:rsidRDefault="00D234E2" w:rsidP="00D234E2">
      <w:pPr>
        <w:rPr>
          <w:rFonts w:eastAsia="Times New Roman"/>
        </w:rPr>
      </w:pPr>
      <w:r>
        <w:rPr>
          <w:rFonts w:eastAsia="Times New Roman"/>
        </w:rPr>
        <w:t>It is in everyone’s interest that complaints are resolved at the earliest possible stage. Many issues can be resolved informal</w:t>
      </w:r>
      <w:r w:rsidR="00EF5375">
        <w:rPr>
          <w:rFonts w:eastAsia="Times New Roman"/>
        </w:rPr>
        <w:t>l</w:t>
      </w:r>
      <w:r w:rsidR="00A07E1A">
        <w:rPr>
          <w:rFonts w:eastAsia="Times New Roman"/>
        </w:rPr>
        <w:t>y</w:t>
      </w:r>
      <w:r>
        <w:rPr>
          <w:rFonts w:eastAsia="Times New Roman"/>
        </w:rPr>
        <w:t>, without the need to follow formal procedures. Schools should have procedures in place to take informal concerns seriously and make every effort to resolve the matter as quickly as possible. However, there will be occasions when complainants want to raise their concerns formally, in those cases, the fo</w:t>
      </w:r>
      <w:r w:rsidR="00372195">
        <w:rPr>
          <w:rFonts w:eastAsia="Times New Roman"/>
        </w:rPr>
        <w:t xml:space="preserve">rmal complaints procedure will </w:t>
      </w:r>
      <w:r>
        <w:rPr>
          <w:rFonts w:eastAsia="Times New Roman"/>
        </w:rPr>
        <w:t>be followed.</w:t>
      </w:r>
    </w:p>
    <w:p w14:paraId="45A4BCBD" w14:textId="77777777" w:rsidR="00EB2C2F" w:rsidRPr="006323A3" w:rsidRDefault="008B4676" w:rsidP="00A06C4D">
      <w:pPr>
        <w:pStyle w:val="Heading1"/>
      </w:pPr>
      <w:r>
        <w:t xml:space="preserve">2. </w:t>
      </w:r>
      <w:r w:rsidR="00EB2C2F" w:rsidRPr="003418E5">
        <w:t xml:space="preserve">Who </w:t>
      </w:r>
      <w:r w:rsidR="00EB2C2F">
        <w:t>can make a Complaint?</w:t>
      </w:r>
    </w:p>
    <w:p w14:paraId="5BE96E62" w14:textId="77777777" w:rsidR="00EB2C2F" w:rsidRDefault="00EB2C2F" w:rsidP="00A06C4D">
      <w:r w:rsidRPr="00D15BC8">
        <w:t xml:space="preserve">Any person who has a legitimate interest in the school may make a complaint. This will include pupils on roll at the school irrespective of </w:t>
      </w:r>
      <w:r w:rsidR="00B15D7B" w:rsidRPr="00D15BC8">
        <w:t>their age, although normally a</w:t>
      </w:r>
      <w:r w:rsidRPr="00D15BC8">
        <w:t xml:space="preserve"> complaint from a pupil would come through a parent.</w:t>
      </w:r>
      <w:r w:rsidR="00D234E2">
        <w:t xml:space="preserve"> This includes parents or care</w:t>
      </w:r>
      <w:r w:rsidR="00EF5375">
        <w:t>r</w:t>
      </w:r>
      <w:r w:rsidR="00D234E2">
        <w:t>s of children no longer at the school and members of the public.</w:t>
      </w:r>
    </w:p>
    <w:p w14:paraId="253C89A2" w14:textId="77777777" w:rsidR="00F831FA" w:rsidRPr="00D15BC8" w:rsidRDefault="00F831FA" w:rsidP="00A06C4D">
      <w:r>
        <w:t>Unless complaints are dealt with under separate statutory procedures (see Appendix 3</w:t>
      </w:r>
      <w:r w:rsidR="00805A41">
        <w:t xml:space="preserve"> </w:t>
      </w:r>
      <w:r w:rsidR="00805A41" w:rsidRPr="007A6550">
        <w:t>pages 22 and 23</w:t>
      </w:r>
      <w:r>
        <w:t>), we will use this complaints procedure.</w:t>
      </w:r>
    </w:p>
    <w:p w14:paraId="1E78D223" w14:textId="77777777" w:rsidR="00DE2E39" w:rsidRDefault="00EB2C2F" w:rsidP="00A06C4D">
      <w:r w:rsidRPr="00D15BC8">
        <w:t xml:space="preserve">Where </w:t>
      </w:r>
      <w:r w:rsidR="000D1FCA" w:rsidRPr="00D15BC8">
        <w:t>a person is not able to make a complaint himself or herself</w:t>
      </w:r>
      <w:r w:rsidRPr="00D15BC8">
        <w:t>, a friend or other family member may do so on their behalf, but that person does not become the complainant. The Governing Body will not accept complaints from legal representatives.</w:t>
      </w:r>
    </w:p>
    <w:p w14:paraId="1C224ABB" w14:textId="77777777" w:rsidR="00FF2CA5" w:rsidRPr="00372195" w:rsidRDefault="00FF2CA5" w:rsidP="00A06C4D">
      <w:pPr>
        <w:rPr>
          <w:b/>
        </w:rPr>
      </w:pPr>
      <w:r w:rsidRPr="00372195">
        <w:rPr>
          <w:b/>
        </w:rPr>
        <w:t>In accordance with administrative law</w:t>
      </w:r>
      <w:r w:rsidR="00EF5375">
        <w:rPr>
          <w:b/>
        </w:rPr>
        <w:t xml:space="preserve"> principles, complainants will</w:t>
      </w:r>
      <w:r w:rsidRPr="00372195">
        <w:rPr>
          <w:b/>
        </w:rPr>
        <w:t xml:space="preserve"> be given the opportunity to complete the complain</w:t>
      </w:r>
      <w:r w:rsidR="00EF5375">
        <w:rPr>
          <w:b/>
        </w:rPr>
        <w:t>ts procedure in full, unless the school</w:t>
      </w:r>
      <w:r w:rsidRPr="00372195">
        <w:rPr>
          <w:b/>
        </w:rPr>
        <w:t xml:space="preserve"> possess clear evidence that the complainant </w:t>
      </w:r>
      <w:r w:rsidR="00EF5375">
        <w:rPr>
          <w:b/>
        </w:rPr>
        <w:t>meets our</w:t>
      </w:r>
      <w:r w:rsidRPr="00372195">
        <w:rPr>
          <w:b/>
        </w:rPr>
        <w:t xml:space="preserve"> serial</w:t>
      </w:r>
      <w:r w:rsidR="00372195">
        <w:rPr>
          <w:b/>
        </w:rPr>
        <w:t xml:space="preserve"> and unreasonable</w:t>
      </w:r>
      <w:r w:rsidRPr="00372195">
        <w:rPr>
          <w:b/>
        </w:rPr>
        <w:t xml:space="preserve"> complaint</w:t>
      </w:r>
      <w:r w:rsidR="00372195">
        <w:rPr>
          <w:b/>
        </w:rPr>
        <w:t>s</w:t>
      </w:r>
      <w:r w:rsidRPr="00372195">
        <w:rPr>
          <w:b/>
        </w:rPr>
        <w:t xml:space="preserve"> criteria.</w:t>
      </w:r>
    </w:p>
    <w:p w14:paraId="6A999C62" w14:textId="77777777" w:rsidR="00FF2CA5" w:rsidRDefault="00EF5375" w:rsidP="00A06C4D">
      <w:pPr>
        <w:rPr>
          <w:b/>
        </w:rPr>
      </w:pPr>
      <w:r>
        <w:t>If that is the case and the complainant contacts us</w:t>
      </w:r>
      <w:r w:rsidR="00FF2CA5">
        <w:t xml:space="preserve"> again on the same issue, the correspondence may then be viewed as </w:t>
      </w:r>
      <w:r>
        <w:t>‘serial’ or ‘persistent’ and we</w:t>
      </w:r>
      <w:r w:rsidR="00FF2CA5">
        <w:t xml:space="preserve"> may choose not to respond. </w:t>
      </w:r>
      <w:r>
        <w:rPr>
          <w:b/>
        </w:rPr>
        <w:t xml:space="preserve">We will </w:t>
      </w:r>
      <w:r w:rsidR="00FF2CA5" w:rsidRPr="00FF2CA5">
        <w:rPr>
          <w:b/>
        </w:rPr>
        <w:t>not mark a complainant as ‘serial’ before the complainant has completed the procedure.</w:t>
      </w:r>
    </w:p>
    <w:p w14:paraId="22113B23" w14:textId="77777777" w:rsidR="005A3630" w:rsidRPr="005A3630" w:rsidRDefault="005A3630" w:rsidP="00A06C4D">
      <w:r w:rsidRPr="007A6550">
        <w:t xml:space="preserve">We have published a </w:t>
      </w:r>
      <w:r w:rsidR="00805A41" w:rsidRPr="007A6550">
        <w:t xml:space="preserve">separate </w:t>
      </w:r>
      <w:r w:rsidRPr="007A6550">
        <w:t>Serial and Persistent Complaints Policy and further details are provided on page 21 of this policy.</w:t>
      </w:r>
      <w:r w:rsidR="00805A41">
        <w:t xml:space="preserve"> </w:t>
      </w:r>
    </w:p>
    <w:p w14:paraId="0A1677E6" w14:textId="77777777" w:rsidR="00414427" w:rsidRPr="005D2A62" w:rsidRDefault="00414427" w:rsidP="00A06C4D">
      <w:r>
        <w:lastRenderedPageBreak/>
        <w:t>Anonymous complaints will not normally be investigated. However, the Headteacher or Chair of Governors, if appropriate, will determine whether the complaint warrants an investigation.</w:t>
      </w:r>
    </w:p>
    <w:p w14:paraId="1B025F4A" w14:textId="77777777" w:rsidR="00C37A5D" w:rsidRPr="005A3630" w:rsidRDefault="0053747F" w:rsidP="00A06C4D">
      <w:r>
        <w:t xml:space="preserve">The Governing Body will </w:t>
      </w:r>
      <w:r w:rsidR="00414427" w:rsidRPr="00414427">
        <w:t xml:space="preserve">ensure that any </w:t>
      </w:r>
      <w:proofErr w:type="gramStart"/>
      <w:r w:rsidR="00414427" w:rsidRPr="00414427">
        <w:t>third party</w:t>
      </w:r>
      <w:proofErr w:type="gramEnd"/>
      <w:r w:rsidR="00414427" w:rsidRPr="00414427">
        <w:t xml:space="preserve"> providers have their own complaints procedures in place if they are using school premises to offer services.</w:t>
      </w:r>
    </w:p>
    <w:p w14:paraId="450E5E38" w14:textId="77777777" w:rsidR="00B47C38" w:rsidRPr="006323A3" w:rsidRDefault="008B4676" w:rsidP="00A06C4D">
      <w:pPr>
        <w:pStyle w:val="Heading1"/>
      </w:pPr>
      <w:r>
        <w:t xml:space="preserve">3. </w:t>
      </w:r>
      <w:r w:rsidR="00B47C38" w:rsidRPr="00600F2B">
        <w:t>Purpose</w:t>
      </w:r>
      <w:r w:rsidR="004F64A0" w:rsidRPr="00600F2B">
        <w:t>s</w:t>
      </w:r>
      <w:r w:rsidR="00B47C38" w:rsidRPr="00600F2B">
        <w:t xml:space="preserve"> o</w:t>
      </w:r>
      <w:r w:rsidR="00EF5375">
        <w:t>f the</w:t>
      </w:r>
      <w:r w:rsidR="00B47C38" w:rsidRPr="00600F2B">
        <w:t xml:space="preserve"> Complaints Procedure</w:t>
      </w:r>
    </w:p>
    <w:p w14:paraId="534156FF" w14:textId="77777777" w:rsidR="00670FA0" w:rsidRPr="00D15BC8" w:rsidRDefault="00B47C38" w:rsidP="00A06C4D">
      <w:r w:rsidRPr="00D15BC8">
        <w:t>The purpose</w:t>
      </w:r>
      <w:r w:rsidR="00EF5375">
        <w:t xml:space="preserve"> of our</w:t>
      </w:r>
      <w:r w:rsidRPr="00D15BC8">
        <w:t xml:space="preserve"> Complaints Procedure </w:t>
      </w:r>
      <w:r w:rsidR="00AC422C" w:rsidRPr="00D15BC8">
        <w:t>is</w:t>
      </w:r>
      <w:r w:rsidRPr="00D15BC8">
        <w:t xml:space="preserve"> to p</w:t>
      </w:r>
      <w:r w:rsidR="00670FA0" w:rsidRPr="00D15BC8">
        <w:t>rovide a comprehensive, open, transparent, fair a</w:t>
      </w:r>
      <w:r w:rsidR="00AC422C" w:rsidRPr="00D15BC8">
        <w:t>nd timely vehicle through which:</w:t>
      </w:r>
    </w:p>
    <w:p w14:paraId="0CB34783" w14:textId="77777777" w:rsidR="00670FA0" w:rsidRPr="006323A3" w:rsidRDefault="00966C5E" w:rsidP="000B64B3">
      <w:pPr>
        <w:pStyle w:val="ListParagraph"/>
        <w:numPr>
          <w:ilvl w:val="0"/>
          <w:numId w:val="2"/>
        </w:numPr>
      </w:pPr>
      <w:r w:rsidRPr="006323A3">
        <w:t>something that may have</w:t>
      </w:r>
      <w:r w:rsidR="00670FA0" w:rsidRPr="006323A3">
        <w:t xml:space="preserve"> gone wrong can be </w:t>
      </w:r>
      <w:r w:rsidR="005149F9" w:rsidRPr="006323A3">
        <w:t>identified, acknowledged and</w:t>
      </w:r>
      <w:r w:rsidR="00EC3063" w:rsidRPr="006323A3">
        <w:t>, where necessary,</w:t>
      </w:r>
      <w:r w:rsidR="006323A3" w:rsidRPr="006323A3">
        <w:t xml:space="preserve"> </w:t>
      </w:r>
      <w:r w:rsidR="00670FA0" w:rsidRPr="006323A3">
        <w:t>p</w:t>
      </w:r>
      <w:r w:rsidR="00AC422C" w:rsidRPr="006323A3">
        <w:t>ut right;</w:t>
      </w:r>
    </w:p>
    <w:p w14:paraId="54CB1C05" w14:textId="77777777" w:rsidR="00670FA0" w:rsidRPr="00D15BC8" w:rsidRDefault="00670FA0" w:rsidP="000B64B3">
      <w:pPr>
        <w:pStyle w:val="ListParagraph"/>
        <w:numPr>
          <w:ilvl w:val="0"/>
          <w:numId w:val="2"/>
        </w:numPr>
      </w:pPr>
      <w:r w:rsidRPr="00D15BC8">
        <w:t>an apology may be made where</w:t>
      </w:r>
      <w:r w:rsidR="005553FA" w:rsidRPr="00D15BC8">
        <w:t xml:space="preserve"> </w:t>
      </w:r>
      <w:r w:rsidR="00AC422C" w:rsidRPr="00D15BC8">
        <w:t>appropriate;</w:t>
      </w:r>
    </w:p>
    <w:p w14:paraId="0EFEC4D6" w14:textId="77777777" w:rsidR="00466226" w:rsidRDefault="00AC422C" w:rsidP="000B64B3">
      <w:pPr>
        <w:pStyle w:val="ListParagraph"/>
        <w:numPr>
          <w:ilvl w:val="0"/>
          <w:numId w:val="2"/>
        </w:numPr>
      </w:pPr>
      <w:r w:rsidRPr="00D15BC8">
        <w:t>the school</w:t>
      </w:r>
      <w:r w:rsidR="00372195">
        <w:t xml:space="preserve"> and its senior management</w:t>
      </w:r>
      <w:r w:rsidRPr="00D15BC8">
        <w:t xml:space="preserve"> can, where appr</w:t>
      </w:r>
      <w:r w:rsidR="00B03E56" w:rsidRPr="00D15BC8">
        <w:t xml:space="preserve">opriate, learn from the process, </w:t>
      </w:r>
      <w:r w:rsidRPr="00D15BC8">
        <w:t xml:space="preserve">making it less likely that </w:t>
      </w:r>
      <w:r w:rsidR="00B03E56" w:rsidRPr="00D15BC8">
        <w:t xml:space="preserve">a similar complaint </w:t>
      </w:r>
      <w:r w:rsidRPr="00D15BC8">
        <w:t>will be brought in the future.</w:t>
      </w:r>
      <w:r w:rsidR="00EF5375">
        <w:t xml:space="preserve"> </w:t>
      </w:r>
    </w:p>
    <w:p w14:paraId="5ED1F120" w14:textId="77777777" w:rsidR="005A3630" w:rsidRPr="009E3BE4" w:rsidRDefault="00EF5375" w:rsidP="00EF5375">
      <w:r>
        <w:t>A written record will be kept of all complaints along with details of how they were resolved following a formal investigation or progression to a panel hearing.</w:t>
      </w:r>
    </w:p>
    <w:p w14:paraId="371C38FC" w14:textId="77777777" w:rsidR="004F64A0" w:rsidRPr="006323A3" w:rsidRDefault="008B4676" w:rsidP="00A06C4D">
      <w:pPr>
        <w:pStyle w:val="Heading1"/>
      </w:pPr>
      <w:r>
        <w:t xml:space="preserve">4. </w:t>
      </w:r>
      <w:r w:rsidR="00466226">
        <w:t>Publicising the</w:t>
      </w:r>
      <w:r w:rsidR="00466226" w:rsidRPr="00466226">
        <w:t xml:space="preserve"> Complaints Procedure</w:t>
      </w:r>
    </w:p>
    <w:p w14:paraId="50C2E5A6" w14:textId="77777777" w:rsidR="004F64A0" w:rsidRPr="00D15BC8" w:rsidRDefault="005A3630" w:rsidP="00A06C4D">
      <w:r>
        <w:t>We will do this by</w:t>
      </w:r>
      <w:r w:rsidR="00466226" w:rsidRPr="00D15BC8">
        <w:t>:</w:t>
      </w:r>
    </w:p>
    <w:p w14:paraId="5FF103CB" w14:textId="77777777" w:rsidR="004F64A0" w:rsidRPr="00D15BC8" w:rsidRDefault="004F64A0" w:rsidP="000B64B3">
      <w:pPr>
        <w:pStyle w:val="ListParagraph"/>
        <w:numPr>
          <w:ilvl w:val="0"/>
          <w:numId w:val="3"/>
        </w:numPr>
      </w:pPr>
      <w:r w:rsidRPr="00D15BC8">
        <w:t>copies of the procedure</w:t>
      </w:r>
      <w:r w:rsidR="005A3630">
        <w:t xml:space="preserve"> and the complaints forms</w:t>
      </w:r>
      <w:r w:rsidRPr="00D15BC8">
        <w:t xml:space="preserve"> </w:t>
      </w:r>
      <w:r w:rsidR="00EF5375">
        <w:t xml:space="preserve">are </w:t>
      </w:r>
      <w:r w:rsidRPr="00D15BC8">
        <w:t>a</w:t>
      </w:r>
      <w:r w:rsidR="00EF5375">
        <w:t>vailable from</w:t>
      </w:r>
      <w:r w:rsidR="005149F9" w:rsidRPr="00D15BC8">
        <w:t xml:space="preserve"> the school</w:t>
      </w:r>
      <w:r w:rsidR="00EF5375">
        <w:t xml:space="preserve"> (clearly this will</w:t>
      </w:r>
      <w:r w:rsidR="00466226" w:rsidRPr="00D15BC8">
        <w:t xml:space="preserve"> be easily accessible without a potential complainant being asked the reason why it is being requested);</w:t>
      </w:r>
    </w:p>
    <w:p w14:paraId="3C2B7191" w14:textId="77777777" w:rsidR="004F64A0" w:rsidRDefault="004F64A0" w:rsidP="000B64B3">
      <w:pPr>
        <w:pStyle w:val="ListParagraph"/>
        <w:numPr>
          <w:ilvl w:val="0"/>
          <w:numId w:val="3"/>
        </w:numPr>
      </w:pPr>
      <w:r w:rsidRPr="00D15BC8">
        <w:t>including the procedure</w:t>
      </w:r>
      <w:r w:rsidR="005A3630">
        <w:t xml:space="preserve"> and complaints forms</w:t>
      </w:r>
      <w:r w:rsidRPr="00D15BC8">
        <w:t xml:space="preserve"> on the school’s web site, ensuring </w:t>
      </w:r>
      <w:r w:rsidR="005149F9" w:rsidRPr="00D15BC8">
        <w:t xml:space="preserve">that </w:t>
      </w:r>
      <w:r w:rsidRPr="00D15BC8">
        <w:t xml:space="preserve">it is easy to </w:t>
      </w:r>
      <w:r w:rsidR="005149F9" w:rsidRPr="00D15BC8">
        <w:t>fi</w:t>
      </w:r>
      <w:r w:rsidR="00EF5375">
        <w:t>nd through a link from the home</w:t>
      </w:r>
      <w:r w:rsidRPr="00D15BC8">
        <w:t xml:space="preserve"> page.</w:t>
      </w:r>
    </w:p>
    <w:p w14:paraId="69B093F3" w14:textId="77777777" w:rsidR="004F64A0" w:rsidRPr="00D15BC8" w:rsidRDefault="004F64A0" w:rsidP="00A06C4D"/>
    <w:p w14:paraId="3628CE09" w14:textId="77777777" w:rsidR="0045591A" w:rsidRPr="006323A3" w:rsidRDefault="008B4676" w:rsidP="00A06C4D">
      <w:pPr>
        <w:pStyle w:val="Heading1"/>
      </w:pPr>
      <w:r>
        <w:t xml:space="preserve">5. </w:t>
      </w:r>
      <w:r w:rsidR="00F65566">
        <w:t>A</w:t>
      </w:r>
      <w:r w:rsidR="00466226">
        <w:t>dopting the Complaints Procedure</w:t>
      </w:r>
    </w:p>
    <w:p w14:paraId="5674F34E" w14:textId="77777777" w:rsidR="005A3630" w:rsidRDefault="00466226" w:rsidP="00A06C4D">
      <w:r w:rsidRPr="007A6550">
        <w:t>T</w:t>
      </w:r>
      <w:r w:rsidR="0045591A" w:rsidRPr="007A6550">
        <w:t xml:space="preserve">he Governing Body </w:t>
      </w:r>
      <w:r w:rsidRPr="007A6550">
        <w:t>formally adopt</w:t>
      </w:r>
      <w:r w:rsidR="005A3630" w:rsidRPr="007A6550">
        <w:t>ed this procedure on</w:t>
      </w:r>
      <w:r w:rsidR="00F321B6">
        <w:t xml:space="preserve"> 9/10/19</w:t>
      </w:r>
      <w:r w:rsidR="005A3630" w:rsidRPr="00F321B6">
        <w:t xml:space="preserve"> </w:t>
      </w:r>
      <w:r w:rsidR="005A3630" w:rsidRPr="007A6550">
        <w:t xml:space="preserve">and it will be reviewed </w:t>
      </w:r>
      <w:r w:rsidR="00F321B6">
        <w:t>in October 2021</w:t>
      </w:r>
      <w:r w:rsidR="005A3630">
        <w:t xml:space="preserve">. </w:t>
      </w:r>
    </w:p>
    <w:p w14:paraId="5FA6CE7A" w14:textId="77777777" w:rsidR="00466226" w:rsidRPr="00D15BC8" w:rsidRDefault="00466226" w:rsidP="00A06C4D">
      <w:r w:rsidRPr="00D15BC8">
        <w:t>A review might be required</w:t>
      </w:r>
      <w:r w:rsidR="005A3630">
        <w:t xml:space="preserve"> earlier</w:t>
      </w:r>
      <w:r w:rsidRPr="00D15BC8">
        <w:t xml:space="preserve"> in the following circumstances:</w:t>
      </w:r>
    </w:p>
    <w:p w14:paraId="1D4C01AD" w14:textId="77777777" w:rsidR="004B6DEC" w:rsidRPr="00D15BC8" w:rsidRDefault="004B6DEC" w:rsidP="000B64B3">
      <w:pPr>
        <w:pStyle w:val="ListParagraph"/>
        <w:numPr>
          <w:ilvl w:val="0"/>
          <w:numId w:val="4"/>
        </w:numPr>
      </w:pPr>
      <w:r w:rsidRPr="00D15BC8">
        <w:t xml:space="preserve">to take account of </w:t>
      </w:r>
      <w:r w:rsidR="00DE0DB0" w:rsidRPr="00D15BC8">
        <w:t xml:space="preserve">any </w:t>
      </w:r>
      <w:r w:rsidR="00463C39" w:rsidRPr="00D15BC8">
        <w:t xml:space="preserve">changes to legislation or to reflect </w:t>
      </w:r>
      <w:r w:rsidR="00DE0DB0" w:rsidRPr="00D15BC8">
        <w:t>new local authority or government guidance</w:t>
      </w:r>
      <w:r w:rsidR="00463C39" w:rsidRPr="00D15BC8">
        <w:t>;</w:t>
      </w:r>
    </w:p>
    <w:p w14:paraId="07E91E25" w14:textId="77777777" w:rsidR="0045591A" w:rsidRDefault="004B6DEC" w:rsidP="000B64B3">
      <w:pPr>
        <w:pStyle w:val="ListParagraph"/>
        <w:numPr>
          <w:ilvl w:val="0"/>
          <w:numId w:val="4"/>
        </w:numPr>
      </w:pPr>
      <w:r w:rsidRPr="00D15BC8">
        <w:t>in the light of any recommendations from the Chair or a Review Panel arising from consideration of a complaint</w:t>
      </w:r>
      <w:r w:rsidR="00B81690" w:rsidRPr="00D15BC8">
        <w:t>.</w:t>
      </w:r>
    </w:p>
    <w:p w14:paraId="1536322F" w14:textId="77777777" w:rsidR="007B6898" w:rsidRPr="00D15BC8" w:rsidRDefault="00805A41" w:rsidP="007B6898">
      <w:r>
        <w:t xml:space="preserve">We will </w:t>
      </w:r>
      <w:r w:rsidR="005A3630">
        <w:t xml:space="preserve">review the policy every </w:t>
      </w:r>
      <w:r w:rsidR="007B6898" w:rsidRPr="007A6550">
        <w:t>three</w:t>
      </w:r>
      <w:r w:rsidR="007B6898">
        <w:t xml:space="preserve"> years.</w:t>
      </w:r>
    </w:p>
    <w:p w14:paraId="5B2FE627" w14:textId="77777777" w:rsidR="0045591A" w:rsidRDefault="0045591A" w:rsidP="00A06C4D">
      <w:pPr>
        <w:rPr>
          <w:sz w:val="24"/>
          <w:szCs w:val="24"/>
        </w:rPr>
      </w:pPr>
    </w:p>
    <w:p w14:paraId="579D3F08" w14:textId="77777777" w:rsidR="00805A41" w:rsidRDefault="00805A41" w:rsidP="00A06C4D">
      <w:pPr>
        <w:rPr>
          <w:sz w:val="24"/>
          <w:szCs w:val="24"/>
        </w:rPr>
      </w:pPr>
    </w:p>
    <w:p w14:paraId="46880014" w14:textId="77777777" w:rsidR="00B15D7B" w:rsidRDefault="008B4676" w:rsidP="00A06C4D">
      <w:pPr>
        <w:pStyle w:val="Heading1"/>
      </w:pPr>
      <w:r>
        <w:lastRenderedPageBreak/>
        <w:t xml:space="preserve">6. </w:t>
      </w:r>
      <w:r w:rsidR="00B15D7B">
        <w:t>Time</w:t>
      </w:r>
      <w:r w:rsidR="00B15D7B" w:rsidRPr="00B15D7B">
        <w:t>scales for complaints</w:t>
      </w:r>
    </w:p>
    <w:p w14:paraId="6A77E7DD" w14:textId="77777777" w:rsidR="00805A41" w:rsidRPr="00805A41" w:rsidRDefault="00805A41" w:rsidP="00805A41">
      <w:r>
        <w:t>We will aim to consider complaints as quickly and as efficiently as possible and any deviation from our published procedure will be recorded and communicated to the complainant.</w:t>
      </w:r>
    </w:p>
    <w:p w14:paraId="1506F902" w14:textId="77777777" w:rsidR="008074CC" w:rsidRPr="00D15BC8" w:rsidRDefault="00B15D7B" w:rsidP="00A06C4D">
      <w:pPr>
        <w:rPr>
          <w:rFonts w:eastAsia="Times New Roman"/>
        </w:rPr>
      </w:pPr>
      <w:r w:rsidRPr="00D15BC8">
        <w:rPr>
          <w:rFonts w:eastAsia="Times New Roman"/>
        </w:rPr>
        <w:t>The Governing Body has accepted the view of the Department for Educati</w:t>
      </w:r>
      <w:r w:rsidR="005A3630">
        <w:rPr>
          <w:rFonts w:eastAsia="Times New Roman"/>
        </w:rPr>
        <w:t xml:space="preserve">on that a complainant </w:t>
      </w:r>
      <w:r w:rsidR="008F04C3">
        <w:rPr>
          <w:rFonts w:eastAsia="Times New Roman"/>
        </w:rPr>
        <w:t xml:space="preserve">should normally </w:t>
      </w:r>
      <w:r w:rsidRPr="00D15BC8">
        <w:rPr>
          <w:rFonts w:eastAsia="Times New Roman"/>
        </w:rPr>
        <w:t xml:space="preserve">be expected to lodge their complaint </w:t>
      </w:r>
      <w:r w:rsidRPr="00414427">
        <w:rPr>
          <w:rFonts w:eastAsia="Times New Roman"/>
          <w:b/>
        </w:rPr>
        <w:t>within 90 calendar days of the</w:t>
      </w:r>
      <w:r w:rsidR="008074CC" w:rsidRPr="00414427">
        <w:rPr>
          <w:rFonts w:eastAsia="Times New Roman"/>
          <w:b/>
        </w:rPr>
        <w:t xml:space="preserve"> event being complained about.</w:t>
      </w:r>
      <w:r w:rsidR="008074CC" w:rsidRPr="00D15BC8">
        <w:rPr>
          <w:rFonts w:eastAsia="Times New Roman"/>
        </w:rPr>
        <w:t xml:space="preserve"> The </w:t>
      </w:r>
      <w:proofErr w:type="gramStart"/>
      <w:r w:rsidR="008074CC" w:rsidRPr="00D15BC8">
        <w:rPr>
          <w:rFonts w:eastAsia="Times New Roman"/>
        </w:rPr>
        <w:t xml:space="preserve">90 </w:t>
      </w:r>
      <w:r w:rsidR="00E40A9B">
        <w:rPr>
          <w:rFonts w:eastAsia="Times New Roman"/>
        </w:rPr>
        <w:t>calendar</w:t>
      </w:r>
      <w:proofErr w:type="gramEnd"/>
      <w:r w:rsidR="00E40A9B">
        <w:rPr>
          <w:rFonts w:eastAsia="Times New Roman"/>
        </w:rPr>
        <w:t xml:space="preserve"> </w:t>
      </w:r>
      <w:r w:rsidR="008074CC" w:rsidRPr="00D15BC8">
        <w:rPr>
          <w:rFonts w:eastAsia="Times New Roman"/>
        </w:rPr>
        <w:t>day limit has been established because investigation is more difficult after a period of time: me</w:t>
      </w:r>
      <w:r w:rsidRPr="00D15BC8">
        <w:rPr>
          <w:rFonts w:eastAsia="Times New Roman"/>
        </w:rPr>
        <w:t xml:space="preserve">mories may not be as clear as they would have been earlier, records may not be as readily </w:t>
      </w:r>
      <w:r w:rsidR="005A3630">
        <w:rPr>
          <w:rFonts w:eastAsia="Times New Roman"/>
        </w:rPr>
        <w:t xml:space="preserve">available and witnesses may no longer </w:t>
      </w:r>
      <w:r w:rsidRPr="00D15BC8">
        <w:rPr>
          <w:rFonts w:eastAsia="Times New Roman"/>
        </w:rPr>
        <w:t>be employed at the school.</w:t>
      </w:r>
      <w:r w:rsidR="003A016C">
        <w:rPr>
          <w:rFonts w:eastAsia="Times New Roman"/>
        </w:rPr>
        <w:t xml:space="preserve"> </w:t>
      </w:r>
      <w:r w:rsidRPr="00D15BC8">
        <w:rPr>
          <w:rFonts w:eastAsia="Times New Roman"/>
        </w:rPr>
        <w:t>A delay in making a complaint may also disadvantage any person who is the subject of it, making it more challenging for them to defend themselves for the</w:t>
      </w:r>
      <w:r w:rsidR="008074CC" w:rsidRPr="00D15BC8">
        <w:rPr>
          <w:rFonts w:eastAsia="Times New Roman"/>
        </w:rPr>
        <w:t xml:space="preserve"> same reasons.</w:t>
      </w:r>
    </w:p>
    <w:p w14:paraId="478B6E89" w14:textId="77777777" w:rsidR="00B630F3" w:rsidRDefault="00A06C4D" w:rsidP="00A06C4D">
      <w:pPr>
        <w:rPr>
          <w:rFonts w:eastAsia="Times New Roman"/>
        </w:rPr>
      </w:pPr>
      <w:r>
        <w:rPr>
          <w:rFonts w:eastAsia="Times New Roman"/>
        </w:rPr>
        <w:t>In exception</w:t>
      </w:r>
      <w:r w:rsidR="00556418">
        <w:rPr>
          <w:rFonts w:eastAsia="Times New Roman"/>
        </w:rPr>
        <w:t>a</w:t>
      </w:r>
      <w:r w:rsidR="008074CC" w:rsidRPr="00D15BC8">
        <w:rPr>
          <w:rFonts w:eastAsia="Times New Roman"/>
        </w:rPr>
        <w:t>l circumstances, the Chair of Governors, acting on behalf of the Governing Body, will consider complaints submitted outside this timeframe. In such instances the complainant will need to offer</w:t>
      </w:r>
      <w:r w:rsidR="00B630F3" w:rsidRPr="00D15BC8">
        <w:rPr>
          <w:rFonts w:eastAsia="Times New Roman"/>
        </w:rPr>
        <w:t xml:space="preserve"> an explanation as to why there has been a delay in making a complaint.</w:t>
      </w:r>
    </w:p>
    <w:p w14:paraId="4B1C4912" w14:textId="77777777" w:rsidR="00E40A9B" w:rsidRPr="00D15BC8" w:rsidRDefault="00E40A9B" w:rsidP="00A06C4D">
      <w:pPr>
        <w:rPr>
          <w:rFonts w:eastAsia="Times New Roman"/>
        </w:rPr>
      </w:pPr>
      <w:r>
        <w:rPr>
          <w:rFonts w:eastAsia="Times New Roman"/>
        </w:rPr>
        <w:t>Any decisi</w:t>
      </w:r>
      <w:r w:rsidR="00F831FA">
        <w:rPr>
          <w:rFonts w:eastAsia="Times New Roman"/>
        </w:rPr>
        <w:t xml:space="preserve">on made in this respect will aim to be </w:t>
      </w:r>
      <w:r>
        <w:rPr>
          <w:rFonts w:eastAsia="Times New Roman"/>
        </w:rPr>
        <w:t>lawful, rational, reasonable, fair and proportionate. It is for the school to deci</w:t>
      </w:r>
      <w:r w:rsidR="005D2A62">
        <w:rPr>
          <w:rFonts w:eastAsia="Times New Roman"/>
        </w:rPr>
        <w:t xml:space="preserve">de what </w:t>
      </w:r>
      <w:r w:rsidR="00C16BDE">
        <w:rPr>
          <w:rFonts w:eastAsia="Times New Roman"/>
        </w:rPr>
        <w:t>exceptional circumstances are</w:t>
      </w:r>
      <w:r>
        <w:rPr>
          <w:rFonts w:eastAsia="Times New Roman"/>
        </w:rPr>
        <w:t>.</w:t>
      </w:r>
    </w:p>
    <w:p w14:paraId="172C2670" w14:textId="77777777" w:rsidR="00B630F3" w:rsidRDefault="00B630F3" w:rsidP="00A06C4D">
      <w:pPr>
        <w:rPr>
          <w:rFonts w:eastAsia="Times New Roman"/>
        </w:rPr>
      </w:pPr>
      <w:r w:rsidRPr="00D15BC8">
        <w:rPr>
          <w:rFonts w:eastAsia="Times New Roman"/>
        </w:rPr>
        <w:t>Where a number of complaints are made in one letter of complaint, some of which lie outside the timeframe, the Chair of Governors will determine which complaints can be considered, taking account of their relevance to the substantive complaint or complaints made within the timescale.</w:t>
      </w:r>
    </w:p>
    <w:p w14:paraId="13CB4393" w14:textId="77777777" w:rsidR="00414427" w:rsidRDefault="00414427" w:rsidP="00A06C4D">
      <w:pPr>
        <w:rPr>
          <w:rFonts w:eastAsia="Times New Roman"/>
        </w:rPr>
      </w:pPr>
      <w:r>
        <w:rPr>
          <w:rFonts w:eastAsia="Times New Roman"/>
        </w:rPr>
        <w:t xml:space="preserve">If the complaint is received outside of term time, the </w:t>
      </w:r>
      <w:r w:rsidR="00F831FA">
        <w:rPr>
          <w:rFonts w:eastAsia="Times New Roman"/>
        </w:rPr>
        <w:t xml:space="preserve">calendar day </w:t>
      </w:r>
      <w:r>
        <w:rPr>
          <w:rFonts w:eastAsia="Times New Roman"/>
        </w:rPr>
        <w:t>timings for managing the complaint will start on the first school day after the holiday period.</w:t>
      </w:r>
    </w:p>
    <w:p w14:paraId="77EC0A4F" w14:textId="77777777" w:rsidR="00C16BDE" w:rsidRDefault="00C16BDE" w:rsidP="00A06C4D">
      <w:pPr>
        <w:rPr>
          <w:rFonts w:eastAsia="Times New Roman"/>
        </w:rPr>
      </w:pPr>
      <w:r>
        <w:rPr>
          <w:rFonts w:eastAsia="Times New Roman"/>
        </w:rPr>
        <w:t>Where it is clear that published timescales cannot</w:t>
      </w:r>
      <w:r w:rsidR="00F831FA">
        <w:rPr>
          <w:rFonts w:eastAsia="Times New Roman"/>
        </w:rPr>
        <w:t xml:space="preserve"> be met, new time limits will be set and the complainant will be </w:t>
      </w:r>
      <w:r>
        <w:rPr>
          <w:rFonts w:eastAsia="Times New Roman"/>
        </w:rPr>
        <w:t>sent details of the new deadline and an explanation for the delay.</w:t>
      </w:r>
    </w:p>
    <w:p w14:paraId="35546379" w14:textId="77777777" w:rsidR="00F831FA" w:rsidRDefault="0053747F" w:rsidP="00A06C4D">
      <w:pPr>
        <w:rPr>
          <w:rFonts w:eastAsia="Times New Roman"/>
        </w:rPr>
      </w:pPr>
      <w:r>
        <w:rPr>
          <w:rFonts w:eastAsia="Times New Roman"/>
        </w:rPr>
        <w:t xml:space="preserve">If other bodies are investigating aspects of the complaint, for example the police, LA safeguarding teams or tribunals, there may be an impact on the school’s ability to adhere to timescales, or the procedure may </w:t>
      </w:r>
      <w:r w:rsidR="00F831FA">
        <w:rPr>
          <w:rFonts w:eastAsia="Times New Roman"/>
        </w:rPr>
        <w:t xml:space="preserve">have to </w:t>
      </w:r>
      <w:r>
        <w:rPr>
          <w:rFonts w:eastAsia="Times New Roman"/>
        </w:rPr>
        <w:t xml:space="preserve">be suspended until those investigations are complete. </w:t>
      </w:r>
    </w:p>
    <w:p w14:paraId="0178ECA8" w14:textId="77777777" w:rsidR="0053747F" w:rsidRPr="00D15BC8" w:rsidRDefault="0053747F" w:rsidP="00A06C4D">
      <w:pPr>
        <w:rPr>
          <w:rFonts w:eastAsia="Times New Roman"/>
        </w:rPr>
      </w:pPr>
      <w:r>
        <w:rPr>
          <w:rFonts w:eastAsia="Times New Roman"/>
        </w:rPr>
        <w:t>If a complainant commences legal action in relation to their complaint, the procedure may</w:t>
      </w:r>
      <w:r w:rsidR="00F831FA">
        <w:rPr>
          <w:rFonts w:eastAsia="Times New Roman"/>
        </w:rPr>
        <w:t xml:space="preserve"> have to</w:t>
      </w:r>
      <w:r>
        <w:rPr>
          <w:rFonts w:eastAsia="Times New Roman"/>
        </w:rPr>
        <w:t xml:space="preserve"> be suspended until those proceedings have concluded.</w:t>
      </w:r>
    </w:p>
    <w:p w14:paraId="171B9864" w14:textId="77777777" w:rsidR="00D07B3C" w:rsidRDefault="00F831FA" w:rsidP="00A06C4D">
      <w:pPr>
        <w:rPr>
          <w:rFonts w:eastAsia="Times New Roman"/>
          <w:b/>
          <w:sz w:val="32"/>
          <w:szCs w:val="32"/>
        </w:rPr>
      </w:pPr>
      <w:r>
        <w:rPr>
          <w:rFonts w:eastAsia="Times New Roman"/>
        </w:rPr>
        <w:t>Timescales for our complaints process are confirmed</w:t>
      </w:r>
      <w:r w:rsidR="00805A41">
        <w:rPr>
          <w:rFonts w:eastAsia="Times New Roman"/>
        </w:rPr>
        <w:t xml:space="preserve"> and summarised</w:t>
      </w:r>
      <w:r>
        <w:rPr>
          <w:rFonts w:eastAsia="Times New Roman"/>
        </w:rPr>
        <w:t xml:space="preserve"> in Appendix 1.</w:t>
      </w:r>
    </w:p>
    <w:p w14:paraId="18B1E004" w14:textId="77777777" w:rsidR="00D07B3C" w:rsidRDefault="00D07B3C" w:rsidP="00B15D7B">
      <w:pPr>
        <w:spacing w:line="240" w:lineRule="auto"/>
        <w:jc w:val="center"/>
        <w:rPr>
          <w:rFonts w:eastAsia="Times New Roman" w:cs="Arial"/>
          <w:b/>
          <w:sz w:val="32"/>
          <w:szCs w:val="32"/>
        </w:rPr>
      </w:pPr>
    </w:p>
    <w:p w14:paraId="7AEBB475" w14:textId="77777777" w:rsidR="00D07B3C" w:rsidRDefault="00D07B3C" w:rsidP="00B15D7B">
      <w:pPr>
        <w:spacing w:line="240" w:lineRule="auto"/>
        <w:jc w:val="center"/>
        <w:rPr>
          <w:rFonts w:eastAsia="Times New Roman" w:cs="Arial"/>
          <w:b/>
          <w:sz w:val="32"/>
          <w:szCs w:val="32"/>
        </w:rPr>
      </w:pPr>
    </w:p>
    <w:p w14:paraId="3F76DB23" w14:textId="77777777" w:rsidR="00D07B3C" w:rsidRDefault="00D07B3C" w:rsidP="00B15D7B">
      <w:pPr>
        <w:spacing w:line="240" w:lineRule="auto"/>
        <w:jc w:val="center"/>
        <w:rPr>
          <w:rFonts w:eastAsia="Times New Roman" w:cs="Arial"/>
          <w:b/>
          <w:sz w:val="32"/>
          <w:szCs w:val="32"/>
        </w:rPr>
      </w:pPr>
    </w:p>
    <w:p w14:paraId="4DC19BDD" w14:textId="77777777" w:rsidR="00D07B3C" w:rsidRDefault="00D07B3C" w:rsidP="00B15D7B">
      <w:pPr>
        <w:spacing w:line="240" w:lineRule="auto"/>
        <w:jc w:val="center"/>
        <w:rPr>
          <w:rFonts w:eastAsia="Times New Roman" w:cs="Arial"/>
          <w:b/>
          <w:sz w:val="32"/>
          <w:szCs w:val="32"/>
        </w:rPr>
      </w:pPr>
    </w:p>
    <w:p w14:paraId="1785586F" w14:textId="77777777" w:rsidR="00D07B3C" w:rsidRDefault="00D07B3C" w:rsidP="00B15D7B">
      <w:pPr>
        <w:spacing w:line="240" w:lineRule="auto"/>
        <w:jc w:val="center"/>
        <w:rPr>
          <w:rFonts w:eastAsia="Times New Roman" w:cs="Arial"/>
          <w:b/>
          <w:sz w:val="32"/>
          <w:szCs w:val="32"/>
        </w:rPr>
      </w:pPr>
    </w:p>
    <w:p w14:paraId="719E6A6B" w14:textId="77777777" w:rsidR="00A06C4D" w:rsidRDefault="00A06C4D" w:rsidP="00A06C4D">
      <w:pPr>
        <w:pStyle w:val="Heading2"/>
        <w:sectPr w:rsidR="00A06C4D" w:rsidSect="003B7E67">
          <w:pgSz w:w="11906" w:h="16838"/>
          <w:pgMar w:top="1134" w:right="1134" w:bottom="1134" w:left="1134" w:header="709" w:footer="709" w:gutter="0"/>
          <w:cols w:space="708"/>
          <w:titlePg/>
          <w:docGrid w:linePitch="360"/>
        </w:sectPr>
      </w:pPr>
    </w:p>
    <w:p w14:paraId="656591BD" w14:textId="77777777" w:rsidR="0076456F" w:rsidRPr="00B15D7B" w:rsidRDefault="00A06C4D" w:rsidP="00A06C4D">
      <w:pPr>
        <w:pStyle w:val="Heading2"/>
      </w:pPr>
      <w:r>
        <w:lastRenderedPageBreak/>
        <w:t>Preliminary stage</w:t>
      </w:r>
      <w:r w:rsidRPr="00B15D7B">
        <w:t xml:space="preserve"> – </w:t>
      </w:r>
      <w:r>
        <w:br/>
        <w:t>d</w:t>
      </w:r>
      <w:r w:rsidRPr="00B15D7B">
        <w:t xml:space="preserve">ealing </w:t>
      </w:r>
      <w:r>
        <w:t>w</w:t>
      </w:r>
      <w:r w:rsidRPr="00B15D7B">
        <w:t xml:space="preserve">ith </w:t>
      </w:r>
      <w:r>
        <w:t>c</w:t>
      </w:r>
      <w:r w:rsidRPr="00B15D7B">
        <w:t xml:space="preserve">oncerns </w:t>
      </w:r>
      <w:r>
        <w:t>i</w:t>
      </w:r>
      <w:r w:rsidRPr="00B15D7B">
        <w:t>nformally</w:t>
      </w:r>
    </w:p>
    <w:p w14:paraId="0494FE11" w14:textId="77777777" w:rsidR="00A06C4D" w:rsidRDefault="00A06C4D" w:rsidP="00A06C4D"/>
    <w:p w14:paraId="62E3960F" w14:textId="77777777" w:rsidR="00B15D7B" w:rsidRPr="00D15BC8" w:rsidRDefault="00B15D7B" w:rsidP="00A06C4D">
      <w:r w:rsidRPr="00D15BC8">
        <w:t xml:space="preserve">Before the formal </w:t>
      </w:r>
      <w:r w:rsidR="000D1FCA" w:rsidRPr="00D15BC8">
        <w:t>processes</w:t>
      </w:r>
      <w:r w:rsidRPr="00D15BC8">
        <w:t xml:space="preserve"> are invoked every effort should be made to resolve matters informally. This is in line wit</w:t>
      </w:r>
      <w:r w:rsidR="00232173">
        <w:t xml:space="preserve">h </w:t>
      </w:r>
      <w:r w:rsidR="005D2A62">
        <w:t xml:space="preserve">Department </w:t>
      </w:r>
      <w:r w:rsidR="00414427">
        <w:t>for</w:t>
      </w:r>
      <w:r w:rsidR="005D2A62">
        <w:t xml:space="preserve"> Education guidance</w:t>
      </w:r>
      <w:r w:rsidRPr="00D15BC8">
        <w:t>.</w:t>
      </w:r>
      <w:r w:rsidR="00A377AE">
        <w:t xml:space="preserve"> The Governing Body will ensure parents are made aware of how they can raise a concern through the governors’ communication policy.</w:t>
      </w:r>
      <w:r w:rsidR="00232173">
        <w:t xml:space="preserve"> An informal concern can be raised in person, in writing or by telephone.</w:t>
      </w:r>
      <w:r w:rsidR="002151FB">
        <w:t xml:space="preserve"> The school will aim to acknowledge an informal concern or complaint </w:t>
      </w:r>
      <w:r w:rsidR="002151FB" w:rsidRPr="007A6550">
        <w:t>within 2 working days and resolve the informal concern or complaint within 10 working days</w:t>
      </w:r>
      <w:r w:rsidR="007A6550">
        <w:t>.</w:t>
      </w:r>
    </w:p>
    <w:p w14:paraId="5000AD04" w14:textId="77777777" w:rsidR="00975506" w:rsidRPr="00D15BC8" w:rsidRDefault="009F138B" w:rsidP="00A06C4D">
      <w:r>
        <w:t>Some issues are likely to be</w:t>
      </w:r>
      <w:r w:rsidR="00975506" w:rsidRPr="00D15BC8">
        <w:t xml:space="preserve"> be</w:t>
      </w:r>
      <w:r>
        <w:t>st</w:t>
      </w:r>
      <w:r w:rsidR="00975506" w:rsidRPr="00D15BC8">
        <w:t xml:space="preserve"> resolved through d</w:t>
      </w:r>
      <w:r w:rsidR="00232173">
        <w:t xml:space="preserve">iscussion with a </w:t>
      </w:r>
      <w:r w:rsidR="007A6550" w:rsidRPr="007A6550">
        <w:t>class teacher</w:t>
      </w:r>
      <w:r w:rsidR="00975506" w:rsidRPr="00D15BC8">
        <w:t>.</w:t>
      </w:r>
      <w:r w:rsidR="003A016C">
        <w:t xml:space="preserve"> </w:t>
      </w:r>
      <w:r w:rsidR="00975506" w:rsidRPr="00D15BC8">
        <w:t xml:space="preserve">In some cases, though, a person may feel the need to escalate the matter to the </w:t>
      </w:r>
      <w:r w:rsidR="007A6550">
        <w:t>Headteacher.</w:t>
      </w:r>
      <w:r w:rsidR="003A016C">
        <w:t xml:space="preserve"> </w:t>
      </w:r>
    </w:p>
    <w:p w14:paraId="44FA5E0D" w14:textId="77777777" w:rsidR="00CC0A00" w:rsidRPr="00D15BC8" w:rsidRDefault="00E02BF2" w:rsidP="00482594">
      <w:r w:rsidRPr="00D15BC8">
        <w:t>Initially school staff below th</w:t>
      </w:r>
      <w:r w:rsidR="009F138B">
        <w:t>e level of /Headteac</w:t>
      </w:r>
      <w:r w:rsidR="000D1FCA">
        <w:t>h</w:t>
      </w:r>
      <w:r w:rsidR="009F138B">
        <w:t>er</w:t>
      </w:r>
      <w:r w:rsidRPr="00D15BC8">
        <w:t xml:space="preserve"> will seek to resolve matters through </w:t>
      </w:r>
      <w:r w:rsidR="00232173">
        <w:t xml:space="preserve">the </w:t>
      </w:r>
      <w:r w:rsidRPr="00D15BC8">
        <w:t xml:space="preserve">provision of information and clarification. Where it is clear that there is a significant level of </w:t>
      </w:r>
      <w:r w:rsidR="000D1FCA" w:rsidRPr="00D15BC8">
        <w:t>challenge</w:t>
      </w:r>
      <w:r w:rsidRPr="00D15BC8">
        <w:t xml:space="preserve">, staff will refer the matter to the </w:t>
      </w:r>
      <w:r w:rsidRPr="007A6550">
        <w:t>Headteacher</w:t>
      </w:r>
      <w:r w:rsidRPr="00D15BC8">
        <w:t xml:space="preserve"> as a cause for concern. </w:t>
      </w:r>
      <w:r w:rsidRPr="007A6550">
        <w:t>The Headteacher</w:t>
      </w:r>
      <w:r w:rsidRPr="00D15BC8">
        <w:t xml:space="preserve"> will then seek to resolve the m</w:t>
      </w:r>
      <w:r w:rsidR="00CC0A00" w:rsidRPr="00D15BC8">
        <w:t>atter through discussion</w:t>
      </w:r>
      <w:r w:rsidR="009630BF" w:rsidRPr="00D15BC8">
        <w:t xml:space="preserve"> with those expressing concerns</w:t>
      </w:r>
      <w:r w:rsidR="00CC0A00" w:rsidRPr="00D15BC8">
        <w:t xml:space="preserve">. </w:t>
      </w:r>
    </w:p>
    <w:p w14:paraId="53F6EC44" w14:textId="77777777" w:rsidR="00E02BF2" w:rsidRPr="00D15BC8" w:rsidRDefault="009630BF" w:rsidP="00A06C4D">
      <w:r w:rsidRPr="00D15BC8">
        <w:t>Whether attempts to resolve concerns at an informal stage are by telephone conversation or through</w:t>
      </w:r>
      <w:r w:rsidR="00CC0A00" w:rsidRPr="00D15BC8">
        <w:t xml:space="preserve"> m</w:t>
      </w:r>
      <w:r w:rsidRPr="00D15BC8">
        <w:t xml:space="preserve">eetings, </w:t>
      </w:r>
      <w:r w:rsidR="00232173">
        <w:t xml:space="preserve">school staff will </w:t>
      </w:r>
      <w:r w:rsidR="00CC0A00" w:rsidRPr="00D15BC8">
        <w:t xml:space="preserve">take a note of any </w:t>
      </w:r>
      <w:r w:rsidRPr="00D15BC8">
        <w:t xml:space="preserve">agreed </w:t>
      </w:r>
      <w:r w:rsidR="00CC0A00" w:rsidRPr="00D15BC8">
        <w:t>action points and summarise</w:t>
      </w:r>
      <w:r w:rsidRPr="00D15BC8">
        <w:t xml:space="preserve"> these at the end of the conversation</w:t>
      </w:r>
      <w:r w:rsidR="005D2A62">
        <w:t>. The agreed action points</w:t>
      </w:r>
      <w:r w:rsidR="00232173">
        <w:t xml:space="preserve"> will</w:t>
      </w:r>
      <w:r w:rsidR="00CC0A00" w:rsidRPr="00D15BC8">
        <w:t xml:space="preserve"> be circ</w:t>
      </w:r>
      <w:r w:rsidRPr="00D15BC8">
        <w:t>ulated promptly to t</w:t>
      </w:r>
      <w:r w:rsidR="00232173">
        <w:t>hose involved in the discussion if that was agreed at the meeting.</w:t>
      </w:r>
    </w:p>
    <w:p w14:paraId="42D2DAD9" w14:textId="77777777" w:rsidR="00232173" w:rsidRDefault="00E02BF2" w:rsidP="00A06C4D">
      <w:r w:rsidRPr="000610A7">
        <w:rPr>
          <w:b/>
        </w:rPr>
        <w:t>The fo</w:t>
      </w:r>
      <w:r w:rsidR="009F138B">
        <w:rPr>
          <w:b/>
        </w:rPr>
        <w:t>rmal Complaints Procedure will not normally</w:t>
      </w:r>
      <w:r w:rsidRPr="000610A7">
        <w:rPr>
          <w:b/>
        </w:rPr>
        <w:t xml:space="preserve"> be </w:t>
      </w:r>
      <w:r w:rsidR="009F138B">
        <w:rPr>
          <w:b/>
        </w:rPr>
        <w:t xml:space="preserve">accessed unless the </w:t>
      </w:r>
      <w:r w:rsidR="009F138B" w:rsidRPr="007A6550">
        <w:rPr>
          <w:b/>
        </w:rPr>
        <w:t>Headteacher</w:t>
      </w:r>
      <w:r w:rsidR="00232173">
        <w:rPr>
          <w:b/>
        </w:rPr>
        <w:t xml:space="preserve"> </w:t>
      </w:r>
      <w:r w:rsidRPr="000610A7">
        <w:rPr>
          <w:b/>
        </w:rPr>
        <w:t>has first been given the opportunity to discuss the matter with the complainant, either by telephone or, preferably, in person.</w:t>
      </w:r>
      <w:r w:rsidR="009F138B">
        <w:t xml:space="preserve"> </w:t>
      </w:r>
    </w:p>
    <w:p w14:paraId="2E22911F" w14:textId="77777777" w:rsidR="00F50C1E" w:rsidRDefault="009F138B" w:rsidP="00A06C4D">
      <w:r>
        <w:t xml:space="preserve">Where the </w:t>
      </w:r>
      <w:r w:rsidRPr="007A6550">
        <w:t>Headteacher</w:t>
      </w:r>
      <w:r w:rsidR="00E02BF2" w:rsidRPr="00D15BC8">
        <w:t xml:space="preserve"> is unable to resolve matters through discussion, the parent will be asked if they wish to make a formal compla</w:t>
      </w:r>
      <w:r>
        <w:t>int to the Headteacher</w:t>
      </w:r>
      <w:r w:rsidR="00E02BF2" w:rsidRPr="00D15BC8">
        <w:t>. This comp</w:t>
      </w:r>
      <w:r w:rsidR="00D15BC8">
        <w:t>laint should be made in writing using th</w:t>
      </w:r>
      <w:r w:rsidR="00EF6156">
        <w:t>e formal School Complaints F</w:t>
      </w:r>
      <w:r w:rsidR="00DE760D">
        <w:t>orm at the end of this document and available on the school website or from the school office.</w:t>
      </w:r>
    </w:p>
    <w:p w14:paraId="7F262760" w14:textId="77777777" w:rsidR="009630BF" w:rsidRDefault="009630BF" w:rsidP="00A06C4D">
      <w:pPr>
        <w:rPr>
          <w:sz w:val="24"/>
          <w:szCs w:val="24"/>
        </w:rPr>
      </w:pPr>
    </w:p>
    <w:p w14:paraId="75C19B43" w14:textId="77777777" w:rsidR="00D07B3C" w:rsidRDefault="00D07B3C" w:rsidP="00A06C4D">
      <w:pPr>
        <w:rPr>
          <w:b/>
          <w:sz w:val="32"/>
          <w:szCs w:val="32"/>
        </w:rPr>
      </w:pPr>
    </w:p>
    <w:p w14:paraId="1F6E5041" w14:textId="77777777" w:rsidR="00D07B3C" w:rsidRDefault="00D07B3C" w:rsidP="00A06C4D">
      <w:pPr>
        <w:rPr>
          <w:b/>
          <w:sz w:val="32"/>
          <w:szCs w:val="32"/>
        </w:rPr>
      </w:pPr>
    </w:p>
    <w:p w14:paraId="66098B47" w14:textId="77777777" w:rsidR="00D07B3C" w:rsidRDefault="00D07B3C" w:rsidP="00A06C4D">
      <w:pPr>
        <w:rPr>
          <w:b/>
          <w:sz w:val="32"/>
          <w:szCs w:val="32"/>
        </w:rPr>
      </w:pPr>
    </w:p>
    <w:p w14:paraId="17310F71" w14:textId="77777777" w:rsidR="00D07B3C" w:rsidRDefault="00D07B3C" w:rsidP="00D15BC8">
      <w:pPr>
        <w:spacing w:line="240" w:lineRule="auto"/>
        <w:jc w:val="center"/>
        <w:rPr>
          <w:rFonts w:eastAsia="Times New Roman" w:cs="Arial"/>
          <w:b/>
          <w:sz w:val="32"/>
          <w:szCs w:val="32"/>
        </w:rPr>
      </w:pPr>
    </w:p>
    <w:p w14:paraId="502A2410" w14:textId="77777777" w:rsidR="00801C55" w:rsidRDefault="00001B10" w:rsidP="004A7591">
      <w:pPr>
        <w:pStyle w:val="Heading2"/>
      </w:pPr>
      <w:r w:rsidRPr="00001B10">
        <w:rPr>
          <w:color w:val="004874"/>
        </w:rPr>
        <w:lastRenderedPageBreak/>
        <w:t>Part 1 –</w:t>
      </w:r>
      <w:r w:rsidRPr="00B15D7B">
        <w:t xml:space="preserve"> </w:t>
      </w:r>
      <w:r>
        <w:t>Ma</w:t>
      </w:r>
      <w:r w:rsidR="00DE760D">
        <w:t xml:space="preserve">king a formal complaint to the </w:t>
      </w:r>
      <w:r w:rsidR="00DE760D" w:rsidRPr="007A6550">
        <w:t>H</w:t>
      </w:r>
      <w:r w:rsidRPr="007A6550">
        <w:t>eadteacher</w:t>
      </w:r>
      <w:r>
        <w:t xml:space="preserve"> </w:t>
      </w:r>
    </w:p>
    <w:p w14:paraId="7BB6549F" w14:textId="77777777" w:rsidR="00C136B6" w:rsidRPr="00D15BC8" w:rsidRDefault="00184A38" w:rsidP="00001B10">
      <w:pPr>
        <w:pStyle w:val="Heading1"/>
      </w:pPr>
      <w:r w:rsidRPr="00001B10">
        <w:t>The procedure</w:t>
      </w:r>
    </w:p>
    <w:p w14:paraId="1CD95DA9" w14:textId="77777777" w:rsidR="00E0116E" w:rsidRDefault="008F04C3" w:rsidP="00B65495">
      <w:r>
        <w:t>1.1</w:t>
      </w:r>
      <w:r>
        <w:tab/>
      </w:r>
      <w:r w:rsidR="00AD2325" w:rsidRPr="00D15BC8">
        <w:t xml:space="preserve">The procedure for making a </w:t>
      </w:r>
      <w:r w:rsidR="00A377AE">
        <w:t xml:space="preserve">formal </w:t>
      </w:r>
      <w:r w:rsidR="00AD2325" w:rsidRPr="00D15BC8">
        <w:t xml:space="preserve">complaint requires a complainant to complete, and to submit, a Complaint Form </w:t>
      </w:r>
      <w:r w:rsidR="00D15BC8" w:rsidRPr="00D15BC8">
        <w:t xml:space="preserve">and to do so within </w:t>
      </w:r>
      <w:r w:rsidR="00D15BC8" w:rsidRPr="00C16BDE">
        <w:rPr>
          <w:b/>
        </w:rPr>
        <w:t xml:space="preserve">90 </w:t>
      </w:r>
      <w:r w:rsidR="00C16BDE" w:rsidRPr="00C16BDE">
        <w:rPr>
          <w:b/>
        </w:rPr>
        <w:t xml:space="preserve">calendar </w:t>
      </w:r>
      <w:r w:rsidR="00D15BC8" w:rsidRPr="00C16BDE">
        <w:rPr>
          <w:b/>
        </w:rPr>
        <w:t>days</w:t>
      </w:r>
      <w:r w:rsidR="00D15BC8" w:rsidRPr="00D15BC8">
        <w:t xml:space="preserve"> of the issue</w:t>
      </w:r>
      <w:r w:rsidR="00AD2325" w:rsidRPr="00D15BC8">
        <w:t xml:space="preserve"> about which they are complaining. </w:t>
      </w:r>
      <w:r w:rsidR="00DE760D" w:rsidRPr="00DE760D">
        <w:t>If the complaint is received outside of term time, the calendar day timings for managing the complaint will start on the first school day after the holiday period.</w:t>
      </w:r>
    </w:p>
    <w:p w14:paraId="59EAE6A6" w14:textId="77777777" w:rsidR="00D22770" w:rsidRDefault="008F04C3" w:rsidP="00B65495">
      <w:r>
        <w:t>1.2</w:t>
      </w:r>
      <w:r>
        <w:tab/>
      </w:r>
      <w:r w:rsidR="00E0116E">
        <w:t xml:space="preserve">The </w:t>
      </w:r>
      <w:r w:rsidR="00E0116E" w:rsidRPr="007A6550">
        <w:t>Headteacher</w:t>
      </w:r>
      <w:r w:rsidR="00E0116E">
        <w:t xml:space="preserve"> will</w:t>
      </w:r>
      <w:r w:rsidR="00D763B8">
        <w:t xml:space="preserve"> record the date the complaint is received</w:t>
      </w:r>
      <w:r w:rsidR="00E0116E">
        <w:t xml:space="preserve"> </w:t>
      </w:r>
      <w:r w:rsidR="00D763B8">
        <w:t xml:space="preserve">and </w:t>
      </w:r>
      <w:r w:rsidR="00E0116E">
        <w:t xml:space="preserve">acknowledge </w:t>
      </w:r>
      <w:r w:rsidR="00D763B8">
        <w:t xml:space="preserve">receipt of </w:t>
      </w:r>
      <w:r w:rsidR="00E0116E">
        <w:t xml:space="preserve">the complaint form </w:t>
      </w:r>
      <w:r w:rsidR="00D22770">
        <w:t xml:space="preserve">in writing </w:t>
      </w:r>
      <w:r w:rsidR="00A377AE">
        <w:t xml:space="preserve">within </w:t>
      </w:r>
      <w:r w:rsidR="00A377AE" w:rsidRPr="00C16BDE">
        <w:rPr>
          <w:b/>
        </w:rPr>
        <w:t>3 school</w:t>
      </w:r>
      <w:r w:rsidR="00E0116E" w:rsidRPr="00C16BDE">
        <w:rPr>
          <w:b/>
        </w:rPr>
        <w:t xml:space="preserve"> days </w:t>
      </w:r>
      <w:r w:rsidR="00E0116E">
        <w:t>and investigate the matter so that the complainant receiv</w:t>
      </w:r>
      <w:r w:rsidR="00A377AE">
        <w:t xml:space="preserve">es a </w:t>
      </w:r>
      <w:r w:rsidR="00D763B8">
        <w:t xml:space="preserve">formal written </w:t>
      </w:r>
      <w:r w:rsidR="00A377AE">
        <w:t xml:space="preserve">response within </w:t>
      </w:r>
      <w:r w:rsidR="00A377AE" w:rsidRPr="00C16BDE">
        <w:rPr>
          <w:b/>
        </w:rPr>
        <w:t xml:space="preserve">10 school </w:t>
      </w:r>
      <w:r w:rsidRPr="00C16BDE">
        <w:rPr>
          <w:b/>
        </w:rPr>
        <w:t>days</w:t>
      </w:r>
      <w:r>
        <w:t>. On occasion</w:t>
      </w:r>
      <w:r w:rsidR="00E0116E">
        <w:t xml:space="preserve">, the complaint may be too complex to investigate within this timescale and, in these circumstances, the </w:t>
      </w:r>
      <w:r w:rsidR="00E0116E" w:rsidRPr="007A6550">
        <w:t>Headteacher</w:t>
      </w:r>
      <w:r w:rsidR="00E0116E">
        <w:t xml:space="preserve"> will write to the complainant </w:t>
      </w:r>
      <w:r w:rsidR="00D22770">
        <w:t>explaining why it is not possible to work within the timescales laid down and to advise when a response will be issued.</w:t>
      </w:r>
      <w:r w:rsidR="00D763B8">
        <w:t xml:space="preserve"> The </w:t>
      </w:r>
      <w:r w:rsidR="00D763B8" w:rsidRPr="007A6550">
        <w:t>Headteacher</w:t>
      </w:r>
      <w:r w:rsidR="00D763B8">
        <w:t xml:space="preserve"> may delegate the complaint to another member of the senior leadership team, but not the decision to be taken.</w:t>
      </w:r>
    </w:p>
    <w:p w14:paraId="239F485F" w14:textId="77777777" w:rsidR="00D07B3C" w:rsidRDefault="008F04C3" w:rsidP="00B65495">
      <w:r>
        <w:t>1.3</w:t>
      </w:r>
      <w:r>
        <w:tab/>
      </w:r>
      <w:r w:rsidR="00D22770" w:rsidRPr="00DE760D">
        <w:t xml:space="preserve">If the complaint is against the </w:t>
      </w:r>
      <w:r w:rsidR="00D22770" w:rsidRPr="007A6550">
        <w:t>Headteacher</w:t>
      </w:r>
      <w:r w:rsidR="00D22770" w:rsidRPr="00DE760D">
        <w:t>, the complaint form should be sent directly to the Chair of Governors, c/o the school</w:t>
      </w:r>
      <w:r w:rsidR="00D22770" w:rsidRPr="00D763B8">
        <w:rPr>
          <w:b/>
        </w:rPr>
        <w:t>.</w:t>
      </w:r>
      <w:r w:rsidR="00D22770">
        <w:t xml:space="preserve"> </w:t>
      </w:r>
      <w:r>
        <w:t>The procedures set out in Part 2</w:t>
      </w:r>
      <w:r w:rsidR="00D22770">
        <w:t xml:space="preserve"> of this document should then apply.</w:t>
      </w:r>
    </w:p>
    <w:p w14:paraId="30A824BA" w14:textId="77777777" w:rsidR="00C136B6" w:rsidRPr="00D15BC8" w:rsidRDefault="00D15BC8" w:rsidP="00B65495">
      <w:pPr>
        <w:pStyle w:val="Heading1"/>
      </w:pPr>
      <w:r w:rsidRPr="00D15BC8">
        <w:t>Expected Outcomes</w:t>
      </w:r>
    </w:p>
    <w:p w14:paraId="3D95C099" w14:textId="77777777" w:rsidR="00B65495" w:rsidRDefault="0053747F" w:rsidP="00B65495">
      <w:r>
        <w:t>1.4</w:t>
      </w:r>
      <w:r>
        <w:tab/>
      </w:r>
      <w:r w:rsidR="00DE760D">
        <w:t>T</w:t>
      </w:r>
      <w:r>
        <w:t xml:space="preserve">he </w:t>
      </w:r>
      <w:r w:rsidR="00D15BC8" w:rsidRPr="00D15BC8">
        <w:t>action</w:t>
      </w:r>
      <w:r>
        <w:t>s</w:t>
      </w:r>
      <w:r w:rsidR="00DE760D">
        <w:t xml:space="preserve"> that the school may take to put matters right might</w:t>
      </w:r>
      <w:r w:rsidR="00D15BC8">
        <w:t xml:space="preserve"> involve</w:t>
      </w:r>
      <w:r w:rsidR="00D07B3C">
        <w:t xml:space="preserve"> one or more of the following</w:t>
      </w:r>
      <w:r w:rsidR="00D15BC8">
        <w:t>:</w:t>
      </w:r>
    </w:p>
    <w:p w14:paraId="350A7CEF" w14:textId="77777777" w:rsidR="00D07B3C" w:rsidRDefault="00D15BC8" w:rsidP="000B64B3">
      <w:pPr>
        <w:pStyle w:val="ListParagraph"/>
        <w:numPr>
          <w:ilvl w:val="0"/>
          <w:numId w:val="24"/>
        </w:numPr>
      </w:pPr>
      <w:r>
        <w:t xml:space="preserve">a review of policy </w:t>
      </w:r>
      <w:r w:rsidR="00D07B3C">
        <w:t>or procedure</w:t>
      </w:r>
    </w:p>
    <w:p w14:paraId="6E679E02" w14:textId="77777777" w:rsidR="00D07B3C" w:rsidRDefault="00D07B3C" w:rsidP="000B64B3">
      <w:pPr>
        <w:pStyle w:val="ListParagraph"/>
        <w:numPr>
          <w:ilvl w:val="3"/>
          <w:numId w:val="5"/>
        </w:numPr>
      </w:pPr>
      <w:r>
        <w:t>changes to routines</w:t>
      </w:r>
      <w:r w:rsidR="004D5034">
        <w:t>;</w:t>
      </w:r>
    </w:p>
    <w:p w14:paraId="1825B3FB" w14:textId="77777777" w:rsidR="00D07B3C" w:rsidRDefault="00D07B3C" w:rsidP="000B64B3">
      <w:pPr>
        <w:pStyle w:val="ListParagraph"/>
        <w:numPr>
          <w:ilvl w:val="3"/>
          <w:numId w:val="5"/>
        </w:numPr>
      </w:pPr>
      <w:r>
        <w:t>action to remedy a health and safety concern</w:t>
      </w:r>
      <w:r w:rsidR="004D5034">
        <w:t>;</w:t>
      </w:r>
    </w:p>
    <w:p w14:paraId="79766465" w14:textId="77777777" w:rsidR="00D15BC8" w:rsidRDefault="00D07B3C" w:rsidP="000B64B3">
      <w:pPr>
        <w:pStyle w:val="ListParagraph"/>
        <w:numPr>
          <w:ilvl w:val="3"/>
          <w:numId w:val="5"/>
        </w:numPr>
      </w:pPr>
      <w:r>
        <w:t>restorative work involving a pupil and a member of staff</w:t>
      </w:r>
      <w:r w:rsidR="004D5034">
        <w:t>;</w:t>
      </w:r>
      <w:r w:rsidR="00D15BC8">
        <w:t xml:space="preserve"> </w:t>
      </w:r>
    </w:p>
    <w:p w14:paraId="4DF66A15" w14:textId="77777777" w:rsidR="00CC13F4" w:rsidRPr="00D15BC8" w:rsidRDefault="00CC13F4" w:rsidP="000B64B3">
      <w:pPr>
        <w:pStyle w:val="ListParagraph"/>
        <w:numPr>
          <w:ilvl w:val="3"/>
          <w:numId w:val="5"/>
        </w:numPr>
      </w:pPr>
      <w:r>
        <w:t xml:space="preserve">risk assessment to determine the </w:t>
      </w:r>
      <w:r w:rsidR="000D1FCA">
        <w:t>likelihood</w:t>
      </w:r>
      <w:r>
        <w:t xml:space="preserve"> of similar problems recurring</w:t>
      </w:r>
    </w:p>
    <w:p w14:paraId="015076FB" w14:textId="77777777" w:rsidR="00D07B3C" w:rsidRDefault="00D07B3C" w:rsidP="000B64B3">
      <w:pPr>
        <w:pStyle w:val="ListParagraph"/>
        <w:numPr>
          <w:ilvl w:val="3"/>
          <w:numId w:val="5"/>
        </w:numPr>
      </w:pPr>
      <w:r>
        <w:t>an apology</w:t>
      </w:r>
      <w:r w:rsidR="0053747F">
        <w:t xml:space="preserve"> or an admission that the situation could have been handled differently or better;</w:t>
      </w:r>
    </w:p>
    <w:p w14:paraId="06F13C60" w14:textId="77777777" w:rsidR="00B65495" w:rsidRDefault="00D75218" w:rsidP="000B64B3">
      <w:pPr>
        <w:pStyle w:val="ListParagraph"/>
        <w:numPr>
          <w:ilvl w:val="3"/>
          <w:numId w:val="5"/>
        </w:numPr>
      </w:pPr>
      <w:r w:rsidRPr="00D75218">
        <w:t>action towards</w:t>
      </w:r>
      <w:r w:rsidR="00A377AE">
        <w:t xml:space="preserve"> a member of staff (on the </w:t>
      </w:r>
      <w:r w:rsidRPr="00D75218">
        <w:t>occasions that this is of a disciplinary na</w:t>
      </w:r>
      <w:r w:rsidR="00DE760D">
        <w:t>ture, no further information will</w:t>
      </w:r>
      <w:r w:rsidRPr="00D75218">
        <w:t xml:space="preserve"> be shared</w:t>
      </w:r>
      <w:r w:rsidR="00DE760D">
        <w:t>,</w:t>
      </w:r>
      <w:r w:rsidRPr="00D75218">
        <w:t xml:space="preserve"> as this is a </w:t>
      </w:r>
      <w:r w:rsidRPr="00B65495">
        <w:rPr>
          <w:rFonts w:eastAsia="Times New Roman" w:cs="Times New Roman"/>
        </w:rPr>
        <w:t>matter of employment contract law for employees and a straightforward mat</w:t>
      </w:r>
      <w:r w:rsidR="0053747F">
        <w:rPr>
          <w:rFonts w:eastAsia="Times New Roman" w:cs="Times New Roman"/>
        </w:rPr>
        <w:t>ter of privacy for volunteers);</w:t>
      </w:r>
    </w:p>
    <w:p w14:paraId="6FA5E366" w14:textId="77777777" w:rsidR="00AC4B88" w:rsidRPr="00D15BC8" w:rsidRDefault="00AC4B88" w:rsidP="00B65495">
      <w:pPr>
        <w:pStyle w:val="ListParagraph"/>
        <w:numPr>
          <w:ilvl w:val="3"/>
          <w:numId w:val="5"/>
        </w:numPr>
      </w:pPr>
      <w:r w:rsidRPr="00D15BC8">
        <w:t xml:space="preserve">a decision that no action is </w:t>
      </w:r>
      <w:r w:rsidR="00527E41" w:rsidRPr="00D15BC8">
        <w:t xml:space="preserve">necessary or </w:t>
      </w:r>
      <w:r w:rsidRPr="00D15BC8">
        <w:t>justified</w:t>
      </w:r>
      <w:r w:rsidR="00D763B8">
        <w:t xml:space="preserve"> with a full</w:t>
      </w:r>
      <w:r w:rsidR="0053747F">
        <w:t xml:space="preserve"> explanation</w:t>
      </w:r>
      <w:r w:rsidRPr="00D15BC8">
        <w:t>.</w:t>
      </w:r>
    </w:p>
    <w:p w14:paraId="4A11B20F" w14:textId="77777777" w:rsidR="00DA539B" w:rsidRPr="00020CC2" w:rsidRDefault="008F04C3" w:rsidP="00805A41">
      <w:r>
        <w:t>1.5</w:t>
      </w:r>
      <w:r>
        <w:tab/>
      </w:r>
      <w:r w:rsidR="002B45AE" w:rsidRPr="00D15BC8">
        <w:t xml:space="preserve">The Governing Body will not </w:t>
      </w:r>
      <w:r w:rsidR="00D07B3C">
        <w:t xml:space="preserve">normally </w:t>
      </w:r>
      <w:r w:rsidR="002B45AE" w:rsidRPr="00D15BC8">
        <w:t xml:space="preserve">award financial compensation unless required to do so by virtue of </w:t>
      </w:r>
      <w:r w:rsidR="009F1C3A" w:rsidRPr="00D15BC8">
        <w:t>legislation.</w:t>
      </w:r>
      <w:r w:rsidR="009F1C3A" w:rsidRPr="00DA539B">
        <w:t xml:space="preserve"> The</w:t>
      </w:r>
      <w:r w:rsidR="006D0E9D" w:rsidRPr="00DA539B">
        <w:t xml:space="preserve"> </w:t>
      </w:r>
      <w:r w:rsidR="00AC4B88" w:rsidRPr="00DA539B">
        <w:t>Complaint Form</w:t>
      </w:r>
    </w:p>
    <w:p w14:paraId="23E8BE32" w14:textId="77777777" w:rsidR="00A03E01" w:rsidRPr="00D15BC8" w:rsidRDefault="008F04C3" w:rsidP="00001B10">
      <w:pPr>
        <w:rPr>
          <w:rFonts w:eastAsia="Times New Roman" w:cs="Times New Roman"/>
        </w:rPr>
      </w:pPr>
      <w:r>
        <w:rPr>
          <w:rFonts w:eastAsia="Times New Roman" w:cs="Times New Roman"/>
        </w:rPr>
        <w:t>1.6</w:t>
      </w:r>
      <w:r>
        <w:rPr>
          <w:rFonts w:eastAsia="Times New Roman" w:cs="Times New Roman"/>
        </w:rPr>
        <w:tab/>
      </w:r>
      <w:r w:rsidR="0028036A" w:rsidRPr="00D07B3C">
        <w:rPr>
          <w:rFonts w:eastAsia="Times New Roman" w:cs="Times New Roman"/>
        </w:rPr>
        <w:t xml:space="preserve">A complainant who has </w:t>
      </w:r>
      <w:r w:rsidR="009C08EA" w:rsidRPr="00D07B3C">
        <w:rPr>
          <w:rFonts w:eastAsia="Times New Roman" w:cs="Times New Roman"/>
        </w:rPr>
        <w:t xml:space="preserve">first </w:t>
      </w:r>
      <w:r w:rsidR="0028036A" w:rsidRPr="00D07B3C">
        <w:rPr>
          <w:rFonts w:eastAsia="Times New Roman" w:cs="Times New Roman"/>
        </w:rPr>
        <w:t xml:space="preserve">discussed </w:t>
      </w:r>
      <w:r w:rsidR="000D1FCA">
        <w:rPr>
          <w:rFonts w:eastAsia="Times New Roman" w:cs="Times New Roman"/>
        </w:rPr>
        <w:t xml:space="preserve">the issue with the </w:t>
      </w:r>
      <w:r w:rsidR="000D1FCA" w:rsidRPr="007A6550">
        <w:rPr>
          <w:rFonts w:eastAsia="Times New Roman" w:cs="Times New Roman"/>
        </w:rPr>
        <w:t>Headteacher</w:t>
      </w:r>
      <w:r w:rsidR="000D1FCA">
        <w:rPr>
          <w:rFonts w:eastAsia="Times New Roman" w:cs="Times New Roman"/>
        </w:rPr>
        <w:t xml:space="preserve"> </w:t>
      </w:r>
      <w:r w:rsidR="0028036A" w:rsidRPr="00D07B3C">
        <w:rPr>
          <w:rFonts w:eastAsia="Times New Roman" w:cs="Times New Roman"/>
        </w:rPr>
        <w:t xml:space="preserve">may make a complaint </w:t>
      </w:r>
      <w:r w:rsidR="00184A38" w:rsidRPr="00D07B3C">
        <w:rPr>
          <w:rFonts w:eastAsia="Times New Roman" w:cs="Times New Roman"/>
        </w:rPr>
        <w:t xml:space="preserve">and to do so they must use the </w:t>
      </w:r>
      <w:r w:rsidR="004A7591">
        <w:rPr>
          <w:rFonts w:eastAsia="Times New Roman" w:cs="Times New Roman"/>
        </w:rPr>
        <w:t>complaint f</w:t>
      </w:r>
      <w:r w:rsidR="00AC4B88" w:rsidRPr="00D07B3C">
        <w:rPr>
          <w:rFonts w:eastAsia="Times New Roman" w:cs="Times New Roman"/>
        </w:rPr>
        <w:t xml:space="preserve">orm. </w:t>
      </w:r>
      <w:r w:rsidR="00DA539B">
        <w:rPr>
          <w:rFonts w:eastAsia="Times New Roman" w:cs="Times New Roman"/>
        </w:rPr>
        <w:t>The</w:t>
      </w:r>
      <w:r w:rsidR="00A03E01" w:rsidRPr="00D07B3C">
        <w:rPr>
          <w:rFonts w:eastAsia="Times New Roman" w:cs="Times New Roman"/>
        </w:rPr>
        <w:t xml:space="preserve"> complainant is asked to be b</w:t>
      </w:r>
      <w:r w:rsidR="009C08EA" w:rsidRPr="00D07B3C">
        <w:rPr>
          <w:rFonts w:eastAsia="Times New Roman" w:cs="Times New Roman"/>
        </w:rPr>
        <w:t>rief and clear about the issue</w:t>
      </w:r>
      <w:r w:rsidR="00DA539B">
        <w:rPr>
          <w:rFonts w:eastAsia="Times New Roman" w:cs="Times New Roman"/>
        </w:rPr>
        <w:t xml:space="preserve"> and to state </w:t>
      </w:r>
      <w:r w:rsidR="00A03E01" w:rsidRPr="00D07B3C">
        <w:rPr>
          <w:rFonts w:eastAsia="Times New Roman" w:cs="Times New Roman"/>
        </w:rPr>
        <w:t>wh</w:t>
      </w:r>
      <w:r w:rsidR="00DA539B">
        <w:rPr>
          <w:rFonts w:eastAsia="Times New Roman" w:cs="Times New Roman"/>
        </w:rPr>
        <w:t xml:space="preserve">at would, for them, provide a </w:t>
      </w:r>
      <w:r w:rsidR="004A7591">
        <w:rPr>
          <w:rFonts w:eastAsia="Times New Roman" w:cs="Times New Roman"/>
        </w:rPr>
        <w:t xml:space="preserve">reasonable and acceptable </w:t>
      </w:r>
      <w:r w:rsidR="00DA539B">
        <w:rPr>
          <w:rFonts w:eastAsia="Times New Roman" w:cs="Times New Roman"/>
        </w:rPr>
        <w:t xml:space="preserve">resolution to the complaint. Unless there are exceptional circumstances, the complaint form should be submitted </w:t>
      </w:r>
      <w:r w:rsidR="00DA539B" w:rsidRPr="004A7591">
        <w:rPr>
          <w:rFonts w:eastAsia="Times New Roman" w:cs="Times New Roman"/>
          <w:b/>
        </w:rPr>
        <w:t xml:space="preserve">within 90 </w:t>
      </w:r>
      <w:r w:rsidR="00953097" w:rsidRPr="004A7591">
        <w:rPr>
          <w:rFonts w:eastAsia="Times New Roman" w:cs="Times New Roman"/>
          <w:b/>
        </w:rPr>
        <w:t>calendar d</w:t>
      </w:r>
      <w:r w:rsidR="00DA539B" w:rsidRPr="004A7591">
        <w:rPr>
          <w:rFonts w:eastAsia="Times New Roman" w:cs="Times New Roman"/>
          <w:b/>
        </w:rPr>
        <w:t>ays</w:t>
      </w:r>
      <w:r w:rsidR="00DA539B">
        <w:rPr>
          <w:rFonts w:eastAsia="Times New Roman" w:cs="Times New Roman"/>
        </w:rPr>
        <w:t xml:space="preserve"> of the issue causing complaint.</w:t>
      </w:r>
    </w:p>
    <w:p w14:paraId="32D5485A" w14:textId="77777777" w:rsidR="000244CA" w:rsidRPr="00020CC2" w:rsidRDefault="00DA539B" w:rsidP="00020CC2">
      <w:pPr>
        <w:pStyle w:val="Heading1"/>
      </w:pPr>
      <w:r w:rsidRPr="00DA539B">
        <w:lastRenderedPageBreak/>
        <w:t>Arranging Help for</w:t>
      </w:r>
      <w:r>
        <w:t xml:space="preserve"> the Complainant to Articulate C</w:t>
      </w:r>
      <w:r w:rsidRPr="00DA539B">
        <w:t>oncerns</w:t>
      </w:r>
      <w:r w:rsidR="00464D2A">
        <w:t xml:space="preserve"> and Understand Procedure</w:t>
      </w:r>
    </w:p>
    <w:p w14:paraId="3B456369" w14:textId="77777777" w:rsidR="002A274E" w:rsidRDefault="008F04C3" w:rsidP="00001B10">
      <w:pPr>
        <w:rPr>
          <w:rFonts w:eastAsia="Times New Roman" w:cs="Times New Roman"/>
        </w:rPr>
      </w:pPr>
      <w:r>
        <w:rPr>
          <w:rFonts w:eastAsia="Times New Roman" w:cs="Times New Roman"/>
        </w:rPr>
        <w:t>1.7</w:t>
      </w:r>
      <w:r>
        <w:rPr>
          <w:rFonts w:eastAsia="Times New Roman" w:cs="Times New Roman"/>
        </w:rPr>
        <w:tab/>
      </w:r>
      <w:r w:rsidR="002A274E">
        <w:rPr>
          <w:rFonts w:eastAsia="Times New Roman" w:cs="Times New Roman"/>
        </w:rPr>
        <w:t>T</w:t>
      </w:r>
      <w:r w:rsidR="002A274E" w:rsidRPr="002A274E">
        <w:rPr>
          <w:rFonts w:eastAsia="Times New Roman" w:cs="Times New Roman"/>
        </w:rPr>
        <w:t>he Governing Body is aware of its obligations under the Equality Act 2010 and understands that a complainant may have communication preferences due to disability, learning difficulties or difficulties using English. In such circumstances the complainant will be appropriately supported to make their complaint or alternative arrangements made</w:t>
      </w:r>
      <w:r w:rsidR="00805A41">
        <w:rPr>
          <w:rFonts w:eastAsia="Times New Roman" w:cs="Times New Roman"/>
        </w:rPr>
        <w:t xml:space="preserve"> and alternative methods of contact will be accepted</w:t>
      </w:r>
      <w:r w:rsidR="002A274E" w:rsidRPr="002A274E">
        <w:rPr>
          <w:rFonts w:eastAsia="Times New Roman" w:cs="Times New Roman"/>
        </w:rPr>
        <w:t>.</w:t>
      </w:r>
    </w:p>
    <w:p w14:paraId="70038E41" w14:textId="77777777" w:rsidR="00DA539B" w:rsidRDefault="00DA539B" w:rsidP="00001B10">
      <w:pPr>
        <w:rPr>
          <w:rFonts w:eastAsia="Times New Roman" w:cs="Times New Roman"/>
        </w:rPr>
      </w:pPr>
      <w:r>
        <w:rPr>
          <w:rFonts w:eastAsia="Times New Roman" w:cs="Times New Roman"/>
        </w:rPr>
        <w:t xml:space="preserve">If a complainant wishes to seek </w:t>
      </w:r>
      <w:r w:rsidR="0082790B" w:rsidRPr="00DA539B">
        <w:rPr>
          <w:rFonts w:eastAsia="Times New Roman" w:cs="Times New Roman"/>
        </w:rPr>
        <w:t xml:space="preserve">help in explaining the issue and/or with completing the </w:t>
      </w:r>
      <w:r w:rsidR="00AC4B88" w:rsidRPr="00DA539B">
        <w:rPr>
          <w:rFonts w:eastAsia="Times New Roman" w:cs="Times New Roman"/>
        </w:rPr>
        <w:t>Complaint Form</w:t>
      </w:r>
      <w:r>
        <w:rPr>
          <w:rFonts w:eastAsia="Times New Roman" w:cs="Times New Roman"/>
        </w:rPr>
        <w:t>, then support may be available from one of the following sources:</w:t>
      </w:r>
    </w:p>
    <w:p w14:paraId="53754F05" w14:textId="77777777" w:rsidR="00464D2A" w:rsidRDefault="00DA539B" w:rsidP="00001B10">
      <w:pPr>
        <w:rPr>
          <w:rFonts w:eastAsia="Times New Roman" w:cs="Times New Roman"/>
        </w:rPr>
      </w:pPr>
      <w:r w:rsidRPr="008F04C3">
        <w:rPr>
          <w:rFonts w:eastAsia="Times New Roman" w:cs="Times New Roman"/>
          <w:b/>
        </w:rPr>
        <w:t>From School Staff</w:t>
      </w:r>
      <w:r w:rsidRPr="008F04C3">
        <w:rPr>
          <w:rFonts w:eastAsia="Times New Roman" w:cs="Times New Roman"/>
        </w:rPr>
        <w:t xml:space="preserve">. </w:t>
      </w:r>
      <w:r w:rsidR="000D7D08" w:rsidRPr="008F04C3">
        <w:rPr>
          <w:rFonts w:eastAsia="Times New Roman" w:cs="Times New Roman"/>
        </w:rPr>
        <w:t>Th</w:t>
      </w:r>
      <w:r w:rsidRPr="008F04C3">
        <w:rPr>
          <w:rFonts w:eastAsia="Times New Roman" w:cs="Times New Roman"/>
        </w:rPr>
        <w:t xml:space="preserve">e Governing Body accepts that a member of the school staff may provide support </w:t>
      </w:r>
      <w:r w:rsidR="000D1FCA" w:rsidRPr="008F04C3">
        <w:rPr>
          <w:rFonts w:eastAsia="Times New Roman" w:cs="Times New Roman"/>
        </w:rPr>
        <w:t xml:space="preserve">unless the Principal/Headteacher </w:t>
      </w:r>
      <w:r w:rsidR="000D7D08" w:rsidRPr="008F04C3">
        <w:rPr>
          <w:rFonts w:eastAsia="Times New Roman" w:cs="Times New Roman"/>
        </w:rPr>
        <w:t xml:space="preserve">agrees that there is good reason why they should not do so. </w:t>
      </w:r>
      <w:r w:rsidR="00464D2A" w:rsidRPr="008F04C3">
        <w:rPr>
          <w:rFonts w:eastAsia="Times New Roman" w:cs="Times New Roman"/>
        </w:rPr>
        <w:t>This support does not extend to support with the basis of the complaint per se, rather it is restricted to advice on how best to present the information.</w:t>
      </w:r>
    </w:p>
    <w:p w14:paraId="566552F3" w14:textId="77777777" w:rsidR="00805A41" w:rsidRDefault="00464D2A" w:rsidP="00001B10">
      <w:pPr>
        <w:rPr>
          <w:rFonts w:eastAsia="Times New Roman" w:cs="Times New Roman"/>
        </w:rPr>
      </w:pPr>
      <w:r w:rsidRPr="00E0116E">
        <w:rPr>
          <w:rFonts w:eastAsia="Times New Roman" w:cs="Times New Roman"/>
          <w:b/>
        </w:rPr>
        <w:t>From external sources</w:t>
      </w:r>
      <w:r>
        <w:rPr>
          <w:rFonts w:eastAsia="Times New Roman" w:cs="Times New Roman"/>
        </w:rPr>
        <w:t xml:space="preserve">. </w:t>
      </w:r>
      <w:r w:rsidR="00A03E01" w:rsidRPr="00464D2A">
        <w:rPr>
          <w:rFonts w:eastAsia="Times New Roman" w:cs="Times New Roman"/>
        </w:rPr>
        <w:t xml:space="preserve">A complainant may, if they wish, seek support from any person who is not a member of staff, including </w:t>
      </w:r>
      <w:r>
        <w:rPr>
          <w:rFonts w:eastAsia="Times New Roman" w:cs="Times New Roman"/>
        </w:rPr>
        <w:t xml:space="preserve">legal support or </w:t>
      </w:r>
      <w:r w:rsidR="00A03E01" w:rsidRPr="00464D2A">
        <w:rPr>
          <w:rFonts w:eastAsia="Times New Roman" w:cs="Times New Roman"/>
        </w:rPr>
        <w:t xml:space="preserve">from </w:t>
      </w:r>
      <w:r w:rsidR="000D7D08" w:rsidRPr="00464D2A">
        <w:rPr>
          <w:rFonts w:eastAsia="Times New Roman" w:cs="Times New Roman"/>
        </w:rPr>
        <w:t xml:space="preserve">statutory and </w:t>
      </w:r>
      <w:r w:rsidR="00A03E01" w:rsidRPr="00464D2A">
        <w:rPr>
          <w:rFonts w:eastAsia="Times New Roman" w:cs="Times New Roman"/>
        </w:rPr>
        <w:t>chari</w:t>
      </w:r>
      <w:r w:rsidR="00F5694F" w:rsidRPr="00464D2A">
        <w:rPr>
          <w:rFonts w:eastAsia="Times New Roman" w:cs="Times New Roman"/>
        </w:rPr>
        <w:t>table organisations</w:t>
      </w:r>
      <w:r w:rsidR="00A03E01" w:rsidRPr="00464D2A">
        <w:rPr>
          <w:rFonts w:eastAsia="Times New Roman" w:cs="Times New Roman"/>
        </w:rPr>
        <w:t>.</w:t>
      </w:r>
      <w:r w:rsidR="003A016C">
        <w:rPr>
          <w:rFonts w:eastAsia="Times New Roman" w:cs="Times New Roman"/>
        </w:rPr>
        <w:t xml:space="preserve"> </w:t>
      </w:r>
      <w:r w:rsidR="000D7D08" w:rsidRPr="00464D2A">
        <w:rPr>
          <w:rFonts w:eastAsia="Times New Roman" w:cs="Times New Roman"/>
        </w:rPr>
        <w:t xml:space="preserve">A complainant may nominate a person to issue, and to receive, correspondence on their behalf. </w:t>
      </w:r>
      <w:r w:rsidR="00805A41">
        <w:rPr>
          <w:rFonts w:eastAsia="Times New Roman" w:cs="Times New Roman"/>
        </w:rPr>
        <w:t>The school will request consent from the complainant before disclosing information to a third party.</w:t>
      </w:r>
    </w:p>
    <w:p w14:paraId="082C0FD8" w14:textId="77777777" w:rsidR="0082790B" w:rsidRDefault="00805A41" w:rsidP="00001B10">
      <w:pPr>
        <w:rPr>
          <w:rFonts w:eastAsia="Times New Roman" w:cs="Times New Roman"/>
        </w:rPr>
      </w:pPr>
      <w:r>
        <w:rPr>
          <w:rFonts w:eastAsia="Times New Roman" w:cs="Times New Roman"/>
        </w:rPr>
        <w:t xml:space="preserve"> </w:t>
      </w:r>
      <w:r w:rsidR="00464D2A" w:rsidRPr="00464D2A">
        <w:rPr>
          <w:rFonts w:eastAsia="Times New Roman" w:cs="Times New Roman"/>
        </w:rPr>
        <w:t>Whilst the school acknowledges that, on rare occasions, parents may wish to contact solicitors, the school will not accept a compla</w:t>
      </w:r>
      <w:r w:rsidR="00E0116E">
        <w:rPr>
          <w:rFonts w:eastAsia="Times New Roman" w:cs="Times New Roman"/>
        </w:rPr>
        <w:t>int from a legal representative. The school will not use legal representation within the complaint reso</w:t>
      </w:r>
      <w:r w:rsidR="000E7819">
        <w:rPr>
          <w:rFonts w:eastAsia="Times New Roman" w:cs="Times New Roman"/>
        </w:rPr>
        <w:t>lution process but nor will pare</w:t>
      </w:r>
      <w:r w:rsidR="00E0116E">
        <w:rPr>
          <w:rFonts w:eastAsia="Times New Roman" w:cs="Times New Roman"/>
        </w:rPr>
        <w:t>nts’</w:t>
      </w:r>
      <w:r w:rsidR="00E0116E" w:rsidRPr="00E0116E">
        <w:rPr>
          <w:rFonts w:eastAsia="Times New Roman" w:cs="Times New Roman"/>
        </w:rPr>
        <w:t xml:space="preserve"> le</w:t>
      </w:r>
      <w:r w:rsidR="00E0116E">
        <w:rPr>
          <w:rFonts w:eastAsia="Times New Roman" w:cs="Times New Roman"/>
        </w:rPr>
        <w:t>gal representative be permitted to attend relevant meetings.</w:t>
      </w:r>
    </w:p>
    <w:p w14:paraId="1D688399" w14:textId="77777777" w:rsidR="004A7591" w:rsidRPr="00E0116E" w:rsidRDefault="004A7591" w:rsidP="00001B10">
      <w:pPr>
        <w:rPr>
          <w:rFonts w:eastAsia="Times New Roman" w:cs="Times New Roman"/>
        </w:rPr>
      </w:pPr>
      <w:r>
        <w:rPr>
          <w:rFonts w:eastAsia="Times New Roman" w:cs="Times New Roman"/>
        </w:rPr>
        <w:t xml:space="preserve">If the complainant contacts the Local Authority, then they will be directed to the school complaints procedure on the </w:t>
      </w:r>
      <w:proofErr w:type="gramStart"/>
      <w:r>
        <w:rPr>
          <w:rFonts w:eastAsia="Times New Roman" w:cs="Times New Roman"/>
        </w:rPr>
        <w:t>schools</w:t>
      </w:r>
      <w:proofErr w:type="gramEnd"/>
      <w:r>
        <w:rPr>
          <w:rFonts w:eastAsia="Times New Roman" w:cs="Times New Roman"/>
        </w:rPr>
        <w:t xml:space="preserve"> website. The Local Authority has no statutory powers of intervention in school complaints.</w:t>
      </w:r>
    </w:p>
    <w:p w14:paraId="4D8D4BEA" w14:textId="77777777" w:rsidR="00A03E01" w:rsidRDefault="00A03E01" w:rsidP="00001B10">
      <w:pPr>
        <w:rPr>
          <w:rFonts w:eastAsia="Times New Roman" w:cs="Times New Roman"/>
        </w:rPr>
      </w:pPr>
    </w:p>
    <w:p w14:paraId="40A626DA" w14:textId="77777777" w:rsidR="004A7591" w:rsidRDefault="004A7591" w:rsidP="00001B10">
      <w:pPr>
        <w:rPr>
          <w:rFonts w:eastAsia="Times New Roman" w:cs="Times New Roman"/>
        </w:rPr>
      </w:pPr>
    </w:p>
    <w:p w14:paraId="412D40AD" w14:textId="77777777" w:rsidR="004A7591" w:rsidRDefault="004A7591" w:rsidP="00001B10">
      <w:pPr>
        <w:rPr>
          <w:rFonts w:eastAsia="Times New Roman" w:cs="Times New Roman"/>
        </w:rPr>
      </w:pPr>
    </w:p>
    <w:p w14:paraId="001711A1" w14:textId="77777777" w:rsidR="004A7591" w:rsidRDefault="004A7591" w:rsidP="00001B10">
      <w:pPr>
        <w:rPr>
          <w:rFonts w:eastAsia="Times New Roman" w:cs="Times New Roman"/>
        </w:rPr>
      </w:pPr>
    </w:p>
    <w:p w14:paraId="100C0CBB" w14:textId="77777777" w:rsidR="004A7591" w:rsidRDefault="004A7591" w:rsidP="00001B10">
      <w:pPr>
        <w:rPr>
          <w:rFonts w:eastAsia="Times New Roman" w:cs="Times New Roman"/>
        </w:rPr>
      </w:pPr>
    </w:p>
    <w:p w14:paraId="3951211A" w14:textId="77777777" w:rsidR="004A7591" w:rsidRDefault="004A7591" w:rsidP="00001B10">
      <w:pPr>
        <w:rPr>
          <w:rFonts w:eastAsia="Times New Roman" w:cs="Times New Roman"/>
        </w:rPr>
      </w:pPr>
    </w:p>
    <w:p w14:paraId="786FA84B" w14:textId="77777777" w:rsidR="004A7591" w:rsidRDefault="004A7591" w:rsidP="00001B10">
      <w:pPr>
        <w:rPr>
          <w:rFonts w:eastAsia="Times New Roman" w:cs="Times New Roman"/>
        </w:rPr>
      </w:pPr>
    </w:p>
    <w:p w14:paraId="6E9848AB" w14:textId="77777777" w:rsidR="004A7591" w:rsidRDefault="004A7591" w:rsidP="00001B10">
      <w:pPr>
        <w:rPr>
          <w:rFonts w:eastAsia="Times New Roman" w:cs="Times New Roman"/>
        </w:rPr>
      </w:pPr>
    </w:p>
    <w:p w14:paraId="6328B909" w14:textId="77777777" w:rsidR="00805A41" w:rsidRDefault="00805A41" w:rsidP="00001B10">
      <w:pPr>
        <w:rPr>
          <w:rFonts w:eastAsia="Times New Roman" w:cs="Times New Roman"/>
        </w:rPr>
      </w:pPr>
    </w:p>
    <w:p w14:paraId="2C4F8448" w14:textId="77777777" w:rsidR="004A7591" w:rsidRDefault="004A7591" w:rsidP="00001B10">
      <w:pPr>
        <w:rPr>
          <w:rFonts w:eastAsia="Times New Roman" w:cs="Times New Roman"/>
        </w:rPr>
      </w:pPr>
    </w:p>
    <w:p w14:paraId="01929B39" w14:textId="77777777" w:rsidR="00D22770" w:rsidRPr="00D15BC8" w:rsidRDefault="00020CC2" w:rsidP="00020CC2">
      <w:pPr>
        <w:pStyle w:val="Heading2"/>
      </w:pPr>
      <w:r>
        <w:lastRenderedPageBreak/>
        <w:t>Part 2</w:t>
      </w:r>
      <w:r w:rsidRPr="00B15D7B">
        <w:t xml:space="preserve"> – </w:t>
      </w:r>
      <w:r>
        <w:t>Referr</w:t>
      </w:r>
      <w:r w:rsidR="00805A41">
        <w:t xml:space="preserve">ing a formal complaint </w:t>
      </w:r>
      <w:r w:rsidR="00805A41">
        <w:br/>
        <w:t>to the Chair of G</w:t>
      </w:r>
      <w:r>
        <w:t xml:space="preserve">overnors </w:t>
      </w:r>
    </w:p>
    <w:p w14:paraId="70597DBF" w14:textId="77777777" w:rsidR="00D22770" w:rsidRDefault="00D22770" w:rsidP="00754A83"/>
    <w:p w14:paraId="3439F064" w14:textId="77777777" w:rsidR="0037631C" w:rsidRDefault="008F04C3" w:rsidP="00754A83">
      <w:pPr>
        <w:rPr>
          <w:rFonts w:eastAsia="Times New Roman"/>
        </w:rPr>
      </w:pPr>
      <w:r>
        <w:rPr>
          <w:rFonts w:eastAsia="Times New Roman"/>
        </w:rPr>
        <w:t>2.1</w:t>
      </w:r>
      <w:r>
        <w:rPr>
          <w:rFonts w:eastAsia="Times New Roman"/>
        </w:rPr>
        <w:tab/>
      </w:r>
      <w:r w:rsidR="00D22770">
        <w:rPr>
          <w:rFonts w:eastAsia="Times New Roman"/>
        </w:rPr>
        <w:t xml:space="preserve">Where the complainant considers that the </w:t>
      </w:r>
      <w:r w:rsidR="00D22770" w:rsidRPr="00356839">
        <w:rPr>
          <w:rFonts w:eastAsia="Times New Roman"/>
        </w:rPr>
        <w:t>Headteacher’s</w:t>
      </w:r>
      <w:r w:rsidR="00D22770">
        <w:rPr>
          <w:rFonts w:eastAsia="Times New Roman"/>
        </w:rPr>
        <w:t xml:space="preserve"> </w:t>
      </w:r>
      <w:r w:rsidR="00D763B8">
        <w:rPr>
          <w:rFonts w:eastAsia="Times New Roman"/>
        </w:rPr>
        <w:t xml:space="preserve">formal </w:t>
      </w:r>
      <w:r w:rsidR="00D22770">
        <w:rPr>
          <w:rFonts w:eastAsia="Times New Roman"/>
        </w:rPr>
        <w:t xml:space="preserve">written response does not resolve the complaint, the complainant may ask the Chair of Governors to </w:t>
      </w:r>
      <w:r w:rsidR="00E845DF">
        <w:rPr>
          <w:rFonts w:eastAsia="Times New Roman"/>
        </w:rPr>
        <w:t>re</w:t>
      </w:r>
      <w:r w:rsidR="00D22770">
        <w:rPr>
          <w:rFonts w:eastAsia="Times New Roman"/>
        </w:rPr>
        <w:t xml:space="preserve">consider the </w:t>
      </w:r>
      <w:r w:rsidR="00D22770" w:rsidRPr="00356839">
        <w:rPr>
          <w:rFonts w:eastAsia="Times New Roman"/>
        </w:rPr>
        <w:t>Headteacher’s</w:t>
      </w:r>
      <w:r w:rsidR="00D22770">
        <w:rPr>
          <w:rFonts w:eastAsia="Times New Roman"/>
        </w:rPr>
        <w:t xml:space="preserve"> response. This </w:t>
      </w:r>
      <w:r w:rsidR="004A7591">
        <w:rPr>
          <w:rFonts w:eastAsia="Times New Roman"/>
        </w:rPr>
        <w:t>request must</w:t>
      </w:r>
      <w:r w:rsidR="00E845DF">
        <w:rPr>
          <w:rFonts w:eastAsia="Times New Roman"/>
        </w:rPr>
        <w:t xml:space="preserve"> be made</w:t>
      </w:r>
      <w:r w:rsidR="00D22770">
        <w:rPr>
          <w:rFonts w:eastAsia="Times New Roman"/>
        </w:rPr>
        <w:t xml:space="preserve"> within </w:t>
      </w:r>
      <w:r w:rsidR="00D22770" w:rsidRPr="004A7591">
        <w:rPr>
          <w:rFonts w:eastAsia="Times New Roman"/>
          <w:b/>
        </w:rPr>
        <w:t>10 school days</w:t>
      </w:r>
      <w:r w:rsidR="00D22770">
        <w:rPr>
          <w:rFonts w:eastAsia="Times New Roman"/>
        </w:rPr>
        <w:t xml:space="preserve"> of receiving the </w:t>
      </w:r>
      <w:r w:rsidR="00D22770" w:rsidRPr="00356839">
        <w:rPr>
          <w:rFonts w:eastAsia="Times New Roman"/>
        </w:rPr>
        <w:t>Headteacher’s</w:t>
      </w:r>
      <w:r w:rsidR="00D22770">
        <w:rPr>
          <w:rFonts w:eastAsia="Times New Roman"/>
        </w:rPr>
        <w:t xml:space="preserve"> response.</w:t>
      </w:r>
    </w:p>
    <w:p w14:paraId="2DC7EFD7" w14:textId="77777777" w:rsidR="0037631C" w:rsidRDefault="008F04C3" w:rsidP="00754A83">
      <w:pPr>
        <w:rPr>
          <w:rFonts w:eastAsia="Times New Roman"/>
        </w:rPr>
      </w:pPr>
      <w:r>
        <w:rPr>
          <w:rFonts w:eastAsia="Times New Roman"/>
        </w:rPr>
        <w:t>2.2</w:t>
      </w:r>
      <w:r>
        <w:rPr>
          <w:rFonts w:eastAsia="Times New Roman"/>
        </w:rPr>
        <w:tab/>
      </w:r>
      <w:r w:rsidR="0037631C">
        <w:rPr>
          <w:rFonts w:eastAsia="Times New Roman"/>
        </w:rPr>
        <w:t xml:space="preserve">If the complaint is about the </w:t>
      </w:r>
      <w:r w:rsidR="0037631C" w:rsidRPr="00356839">
        <w:rPr>
          <w:rFonts w:eastAsia="Times New Roman"/>
        </w:rPr>
        <w:t>Headteacher</w:t>
      </w:r>
      <w:r w:rsidR="0037631C">
        <w:rPr>
          <w:rFonts w:eastAsia="Times New Roman"/>
        </w:rPr>
        <w:t xml:space="preserve"> then the complaint form will be submitted direct to the Chair of Governors. Unless the complaint is about the </w:t>
      </w:r>
      <w:r w:rsidR="0037631C" w:rsidRPr="00356839">
        <w:rPr>
          <w:rFonts w:eastAsia="Times New Roman"/>
        </w:rPr>
        <w:t>Headteacher</w:t>
      </w:r>
      <w:r w:rsidR="0037631C">
        <w:rPr>
          <w:rFonts w:eastAsia="Times New Roman"/>
        </w:rPr>
        <w:t xml:space="preserve">, the Chair of Governors will not consider the complaint unless the </w:t>
      </w:r>
      <w:r w:rsidR="0037631C" w:rsidRPr="00356839">
        <w:rPr>
          <w:rFonts w:eastAsia="Times New Roman"/>
        </w:rPr>
        <w:t>Headteacher</w:t>
      </w:r>
      <w:r w:rsidR="0037631C">
        <w:rPr>
          <w:rFonts w:eastAsia="Times New Roman"/>
        </w:rPr>
        <w:t xml:space="preserve"> has had </w:t>
      </w:r>
      <w:r w:rsidR="000C197F">
        <w:rPr>
          <w:rFonts w:eastAsia="Times New Roman"/>
        </w:rPr>
        <w:t xml:space="preserve">the </w:t>
      </w:r>
      <w:r w:rsidR="0037631C">
        <w:rPr>
          <w:rFonts w:eastAsia="Times New Roman"/>
        </w:rPr>
        <w:t>opportunity to seek to resolve the matter first.</w:t>
      </w:r>
    </w:p>
    <w:p w14:paraId="6A48D7D4" w14:textId="77777777" w:rsidR="00D22770" w:rsidRDefault="008F04C3" w:rsidP="00754A83">
      <w:pPr>
        <w:rPr>
          <w:rFonts w:eastAsia="Times New Roman"/>
        </w:rPr>
      </w:pPr>
      <w:r>
        <w:rPr>
          <w:rFonts w:eastAsia="Times New Roman"/>
        </w:rPr>
        <w:t>2.3</w:t>
      </w:r>
      <w:r>
        <w:rPr>
          <w:rFonts w:eastAsia="Times New Roman"/>
        </w:rPr>
        <w:tab/>
      </w:r>
      <w:r w:rsidR="0037631C">
        <w:rPr>
          <w:rFonts w:eastAsia="Times New Roman"/>
        </w:rPr>
        <w:t>If the complaint is about the Chair of Governors</w:t>
      </w:r>
      <w:r w:rsidR="000C197F">
        <w:rPr>
          <w:rFonts w:eastAsia="Times New Roman"/>
        </w:rPr>
        <w:t>, the entire Governing Body or an individual G</w:t>
      </w:r>
      <w:r w:rsidR="00D763B8">
        <w:rPr>
          <w:rFonts w:eastAsia="Times New Roman"/>
        </w:rPr>
        <w:t>overnor,</w:t>
      </w:r>
      <w:r w:rsidR="0037631C">
        <w:rPr>
          <w:rFonts w:eastAsia="Times New Roman"/>
        </w:rPr>
        <w:t xml:space="preserve"> then the complaint</w:t>
      </w:r>
      <w:r w:rsidR="000C197F">
        <w:rPr>
          <w:rFonts w:eastAsia="Times New Roman"/>
        </w:rPr>
        <w:t xml:space="preserve"> form should be sent to the Clerk to the Governing B</w:t>
      </w:r>
      <w:r w:rsidR="00F947F2">
        <w:rPr>
          <w:rFonts w:eastAsia="Times New Roman"/>
        </w:rPr>
        <w:t>ody (see secti</w:t>
      </w:r>
      <w:r w:rsidR="000C197F">
        <w:rPr>
          <w:rFonts w:eastAsia="Times New Roman"/>
        </w:rPr>
        <w:t>on on making a complaint about G</w:t>
      </w:r>
      <w:r w:rsidR="00F947F2">
        <w:rPr>
          <w:rFonts w:eastAsia="Times New Roman"/>
        </w:rPr>
        <w:t>overnors below)</w:t>
      </w:r>
      <w:r w:rsidR="0037631C">
        <w:rPr>
          <w:rFonts w:eastAsia="Times New Roman"/>
        </w:rPr>
        <w:t>.</w:t>
      </w:r>
    </w:p>
    <w:p w14:paraId="078CE039" w14:textId="77777777" w:rsidR="00162E7B" w:rsidRPr="00754A83" w:rsidRDefault="0037631C" w:rsidP="00754A83">
      <w:pPr>
        <w:pStyle w:val="Heading1"/>
      </w:pPr>
      <w:r w:rsidRPr="00D15BC8">
        <w:t>The procedure</w:t>
      </w:r>
    </w:p>
    <w:p w14:paraId="42829604" w14:textId="77777777" w:rsidR="00162E7B" w:rsidRDefault="008F04C3" w:rsidP="00754A83">
      <w:pPr>
        <w:rPr>
          <w:rFonts w:eastAsia="Times New Roman"/>
        </w:rPr>
      </w:pPr>
      <w:r>
        <w:rPr>
          <w:rFonts w:eastAsia="Times New Roman"/>
        </w:rPr>
        <w:t>2.4</w:t>
      </w:r>
      <w:r>
        <w:rPr>
          <w:rFonts w:eastAsia="Times New Roman"/>
        </w:rPr>
        <w:tab/>
      </w:r>
      <w:r w:rsidR="00162E7B" w:rsidRPr="00D22770">
        <w:rPr>
          <w:rFonts w:eastAsia="Times New Roman"/>
        </w:rPr>
        <w:t>If e</w:t>
      </w:r>
      <w:r w:rsidR="00162E7B">
        <w:rPr>
          <w:rFonts w:eastAsia="Times New Roman"/>
        </w:rPr>
        <w:t>maili</w:t>
      </w:r>
      <w:r w:rsidR="000C197F">
        <w:rPr>
          <w:rFonts w:eastAsia="Times New Roman"/>
        </w:rPr>
        <w:t xml:space="preserve">ng the complaint, </w:t>
      </w:r>
      <w:r w:rsidR="00162E7B">
        <w:rPr>
          <w:rFonts w:eastAsia="Times New Roman"/>
        </w:rPr>
        <w:t xml:space="preserve">the complainant </w:t>
      </w:r>
      <w:r w:rsidR="000C197F">
        <w:rPr>
          <w:rFonts w:eastAsia="Times New Roman"/>
        </w:rPr>
        <w:t>should only use the</w:t>
      </w:r>
      <w:r w:rsidR="00162E7B" w:rsidRPr="00D22770">
        <w:rPr>
          <w:rFonts w:eastAsia="Times New Roman"/>
        </w:rPr>
        <w:t xml:space="preserve"> official email address for the Chair of Governors</w:t>
      </w:r>
      <w:r w:rsidR="00162E7B">
        <w:rPr>
          <w:rFonts w:eastAsia="Times New Roman"/>
        </w:rPr>
        <w:t xml:space="preserve">, </w:t>
      </w:r>
      <w:r w:rsidR="000C197F" w:rsidRPr="00356839">
        <w:rPr>
          <w:rFonts w:eastAsia="Times New Roman"/>
        </w:rPr>
        <w:t>(</w:t>
      </w:r>
      <w:r w:rsidR="00356839" w:rsidRPr="00356839">
        <w:rPr>
          <w:rFonts w:eastAsia="Times New Roman"/>
        </w:rPr>
        <w:t>chair@barrington.cambs.sch.uk</w:t>
      </w:r>
      <w:r w:rsidR="000C197F" w:rsidRPr="00356839">
        <w:rPr>
          <w:rFonts w:eastAsia="Times New Roman"/>
        </w:rPr>
        <w:t>)</w:t>
      </w:r>
      <w:r w:rsidR="000C197F">
        <w:rPr>
          <w:rFonts w:eastAsia="Times New Roman"/>
        </w:rPr>
        <w:t xml:space="preserve"> </w:t>
      </w:r>
      <w:r w:rsidR="002151FB">
        <w:rPr>
          <w:rFonts w:eastAsia="Times New Roman"/>
        </w:rPr>
        <w:t>and not use their</w:t>
      </w:r>
      <w:r w:rsidR="000C197F">
        <w:rPr>
          <w:rFonts w:eastAsia="Times New Roman"/>
        </w:rPr>
        <w:t xml:space="preserve"> personal email address</w:t>
      </w:r>
      <w:r w:rsidR="00162E7B" w:rsidRPr="00D22770">
        <w:rPr>
          <w:rFonts w:eastAsia="Times New Roman"/>
        </w:rPr>
        <w:t>.</w:t>
      </w:r>
      <w:r w:rsidR="003A016C">
        <w:rPr>
          <w:rFonts w:eastAsia="Times New Roman"/>
        </w:rPr>
        <w:t xml:space="preserve"> </w:t>
      </w:r>
      <w:r w:rsidR="00162E7B" w:rsidRPr="00D22770">
        <w:rPr>
          <w:rFonts w:eastAsia="Times New Roman"/>
        </w:rPr>
        <w:t xml:space="preserve">In the subject field of the email, </w:t>
      </w:r>
      <w:r w:rsidR="00162E7B">
        <w:rPr>
          <w:rFonts w:eastAsia="Times New Roman"/>
        </w:rPr>
        <w:t>the</w:t>
      </w:r>
      <w:r w:rsidR="00162E7B" w:rsidRPr="00D22770">
        <w:rPr>
          <w:rFonts w:eastAsia="Times New Roman"/>
        </w:rPr>
        <w:t xml:space="preserve"> complainant should write, ‘</w:t>
      </w:r>
      <w:r w:rsidR="00A377AE">
        <w:rPr>
          <w:rFonts w:eastAsia="Times New Roman"/>
        </w:rPr>
        <w:t xml:space="preserve">Formal </w:t>
      </w:r>
      <w:r w:rsidR="00162E7B" w:rsidRPr="00D22770">
        <w:rPr>
          <w:rFonts w:eastAsia="Times New Roman"/>
        </w:rPr>
        <w:t>Complaint’.</w:t>
      </w:r>
      <w:r w:rsidR="003A016C">
        <w:rPr>
          <w:rFonts w:eastAsia="Times New Roman"/>
        </w:rPr>
        <w:t xml:space="preserve"> </w:t>
      </w:r>
      <w:r w:rsidR="00162E7B" w:rsidRPr="00D22770">
        <w:rPr>
          <w:rFonts w:eastAsia="Times New Roman"/>
        </w:rPr>
        <w:t>If delivering or posting a letter, the complainant must address it to the Chair of Governors at the school address and should write ‘</w:t>
      </w:r>
      <w:r w:rsidR="00A377AE">
        <w:rPr>
          <w:rFonts w:eastAsia="Times New Roman"/>
        </w:rPr>
        <w:t xml:space="preserve">Formal </w:t>
      </w:r>
      <w:r w:rsidR="00162E7B" w:rsidRPr="00D22770">
        <w:rPr>
          <w:rFonts w:eastAsia="Times New Roman"/>
        </w:rPr>
        <w:t>Complaint’ on the envelope</w:t>
      </w:r>
      <w:r w:rsidR="00162E7B">
        <w:rPr>
          <w:rFonts w:eastAsia="Times New Roman"/>
        </w:rPr>
        <w:t>. This will ensure that the complaint is dealt with promptly and enable the school to comply with the timescales set out in the policy.</w:t>
      </w:r>
    </w:p>
    <w:p w14:paraId="26C1F0D8" w14:textId="77777777" w:rsidR="00162E7B" w:rsidRDefault="008F04C3" w:rsidP="00754A83">
      <w:pPr>
        <w:rPr>
          <w:rFonts w:cs="Bliss-Light"/>
        </w:rPr>
      </w:pPr>
      <w:r>
        <w:rPr>
          <w:rFonts w:eastAsia="Times New Roman"/>
        </w:rPr>
        <w:t>2.5</w:t>
      </w:r>
      <w:r>
        <w:rPr>
          <w:rFonts w:eastAsia="Times New Roman"/>
        </w:rPr>
        <w:tab/>
      </w:r>
      <w:r w:rsidR="00162E7B">
        <w:rPr>
          <w:rFonts w:eastAsia="Times New Roman"/>
        </w:rPr>
        <w:t xml:space="preserve">The complainant should not share the complaint with other governors. A detailed knowledge of the complaint will preclude governors from serving on a review panel if the complaint is not resolved </w:t>
      </w:r>
      <w:r w:rsidR="00F947F2">
        <w:rPr>
          <w:rFonts w:eastAsia="Times New Roman"/>
        </w:rPr>
        <w:t xml:space="preserve">by the </w:t>
      </w:r>
      <w:r w:rsidR="00162E7B">
        <w:rPr>
          <w:rFonts w:eastAsia="Times New Roman"/>
        </w:rPr>
        <w:t>Chair. Governors receiving a complaint in this way should immediately refer it back to the Chair without considering the content.</w:t>
      </w:r>
    </w:p>
    <w:p w14:paraId="79415CB1" w14:textId="77777777" w:rsidR="00CC13F4" w:rsidRPr="00754A83" w:rsidRDefault="00177861" w:rsidP="00754A83">
      <w:pPr>
        <w:rPr>
          <w:rFonts w:cs="Bliss-Light"/>
        </w:rPr>
      </w:pPr>
      <w:r>
        <w:rPr>
          <w:rFonts w:cs="Bliss-Light"/>
        </w:rPr>
        <w:t>2.6</w:t>
      </w:r>
      <w:r>
        <w:rPr>
          <w:rFonts w:cs="Bliss-Light"/>
        </w:rPr>
        <w:tab/>
      </w:r>
      <w:r w:rsidR="0037631C">
        <w:rPr>
          <w:rFonts w:cs="Bliss-Light"/>
        </w:rPr>
        <w:t xml:space="preserve">The Chair of Governors will acknowledge the complaint </w:t>
      </w:r>
      <w:r w:rsidR="00A377AE">
        <w:rPr>
          <w:rFonts w:cs="Bliss-Light"/>
        </w:rPr>
        <w:t xml:space="preserve">form in writing </w:t>
      </w:r>
      <w:r w:rsidR="00A377AE" w:rsidRPr="00724E4A">
        <w:rPr>
          <w:rFonts w:cs="Bliss-Light"/>
          <w:b/>
        </w:rPr>
        <w:t>within 3 school</w:t>
      </w:r>
      <w:r w:rsidR="0037631C" w:rsidRPr="00724E4A">
        <w:rPr>
          <w:rFonts w:cs="Bliss-Light"/>
          <w:b/>
        </w:rPr>
        <w:t xml:space="preserve"> days </w:t>
      </w:r>
      <w:r w:rsidR="00F947F2" w:rsidRPr="00724E4A">
        <w:rPr>
          <w:rFonts w:cs="Bliss-Light"/>
          <w:b/>
        </w:rPr>
        <w:t>of receiving it personally</w:t>
      </w:r>
      <w:r w:rsidR="00A377AE">
        <w:rPr>
          <w:rFonts w:cs="Bliss-Light"/>
        </w:rPr>
        <w:t xml:space="preserve"> </w:t>
      </w:r>
      <w:r w:rsidR="0037631C">
        <w:rPr>
          <w:rFonts w:cs="Bliss-Light"/>
        </w:rPr>
        <w:t>and investigate the matter so that the complainant</w:t>
      </w:r>
      <w:r w:rsidR="00170EEB">
        <w:rPr>
          <w:rFonts w:cs="Bliss-Light"/>
        </w:rPr>
        <w:t xml:space="preserve"> receives a response within </w:t>
      </w:r>
      <w:r w:rsidR="00170EEB" w:rsidRPr="00724E4A">
        <w:rPr>
          <w:rFonts w:cs="Bliss-Light"/>
          <w:b/>
        </w:rPr>
        <w:t>10 school</w:t>
      </w:r>
      <w:r w:rsidR="0037631C" w:rsidRPr="00724E4A">
        <w:rPr>
          <w:rFonts w:cs="Bliss-Light"/>
          <w:b/>
        </w:rPr>
        <w:t xml:space="preserve"> days</w:t>
      </w:r>
      <w:r w:rsidR="0037631C">
        <w:rPr>
          <w:rFonts w:cs="Bliss-Light"/>
        </w:rPr>
        <w:t>. On rare occasions, the complaint may be too complex to investigate within this timescale and, in these circumst</w:t>
      </w:r>
      <w:r w:rsidR="00162E7B">
        <w:rPr>
          <w:rFonts w:cs="Bliss-Light"/>
        </w:rPr>
        <w:t>ances, the Chair</w:t>
      </w:r>
      <w:r w:rsidR="0037631C">
        <w:rPr>
          <w:rFonts w:cs="Bliss-Light"/>
        </w:rPr>
        <w:t xml:space="preserve"> will write to the complainant explaining why it is not possible to work within the timescales laid down and to advise when a response will be issued.</w:t>
      </w:r>
    </w:p>
    <w:p w14:paraId="5B8DE46A" w14:textId="77777777" w:rsidR="00CC13F4" w:rsidRPr="00E845DF" w:rsidRDefault="00177861" w:rsidP="00754A83">
      <w:pPr>
        <w:rPr>
          <w:rFonts w:eastAsia="Times New Roman"/>
        </w:rPr>
      </w:pPr>
      <w:r>
        <w:rPr>
          <w:rFonts w:eastAsia="Times New Roman"/>
        </w:rPr>
        <w:t>2.7</w:t>
      </w:r>
      <w:r>
        <w:rPr>
          <w:rFonts w:eastAsia="Times New Roman"/>
        </w:rPr>
        <w:tab/>
      </w:r>
      <w:r w:rsidR="00E845DF">
        <w:rPr>
          <w:rFonts w:eastAsia="Times New Roman"/>
        </w:rPr>
        <w:t xml:space="preserve">As part of the investigation, the Chair will </w:t>
      </w:r>
      <w:r w:rsidR="00CC13F4" w:rsidRPr="00E845DF">
        <w:rPr>
          <w:rFonts w:eastAsia="Times New Roman"/>
        </w:rPr>
        <w:t>make early contact with the complainant and either pro</w:t>
      </w:r>
      <w:r w:rsidR="00E845DF">
        <w:rPr>
          <w:rFonts w:eastAsia="Times New Roman"/>
        </w:rPr>
        <w:t xml:space="preserve">pose a meeting or </w:t>
      </w:r>
      <w:r w:rsidR="00D763B8">
        <w:rPr>
          <w:rFonts w:eastAsia="Times New Roman"/>
        </w:rPr>
        <w:t xml:space="preserve">a </w:t>
      </w:r>
      <w:r w:rsidR="00E845DF">
        <w:rPr>
          <w:rFonts w:eastAsia="Times New Roman"/>
        </w:rPr>
        <w:t>substantial telephone call to consider the issues raised.</w:t>
      </w:r>
      <w:r w:rsidR="00CC13F4" w:rsidRPr="00E845DF">
        <w:rPr>
          <w:rFonts w:eastAsia="Times New Roman"/>
        </w:rPr>
        <w:t xml:space="preserve"> If telephoning, the Chair sh</w:t>
      </w:r>
      <w:r w:rsidR="00E845DF">
        <w:rPr>
          <w:rFonts w:eastAsia="Times New Roman"/>
        </w:rPr>
        <w:t xml:space="preserve">ould determine whether it is necessary to withhold any </w:t>
      </w:r>
      <w:r w:rsidR="00CC13F4" w:rsidRPr="00E845DF">
        <w:rPr>
          <w:rFonts w:eastAsia="Times New Roman"/>
        </w:rPr>
        <w:t>number that is not the school’s telephone number.</w:t>
      </w:r>
    </w:p>
    <w:p w14:paraId="6D80A8EC" w14:textId="77777777" w:rsidR="00CC13F4" w:rsidRPr="00E845DF" w:rsidRDefault="00177861" w:rsidP="00754A83">
      <w:pPr>
        <w:rPr>
          <w:rFonts w:eastAsia="Times New Roman"/>
        </w:rPr>
      </w:pPr>
      <w:r>
        <w:rPr>
          <w:rFonts w:eastAsia="Times New Roman"/>
        </w:rPr>
        <w:t>2.8</w:t>
      </w:r>
      <w:r>
        <w:rPr>
          <w:rFonts w:eastAsia="Times New Roman"/>
        </w:rPr>
        <w:tab/>
      </w:r>
      <w:r w:rsidR="00E845DF">
        <w:rPr>
          <w:rFonts w:eastAsia="Times New Roman"/>
        </w:rPr>
        <w:t>The focus of that conversation should be to:</w:t>
      </w:r>
    </w:p>
    <w:p w14:paraId="7BDD4D95" w14:textId="77777777" w:rsidR="00E845DF" w:rsidRPr="00754A83" w:rsidRDefault="00E845DF" w:rsidP="000B64B3">
      <w:pPr>
        <w:pStyle w:val="ListParagraph"/>
        <w:numPr>
          <w:ilvl w:val="2"/>
          <w:numId w:val="6"/>
        </w:numPr>
        <w:rPr>
          <w:rFonts w:cs="Arial"/>
        </w:rPr>
      </w:pPr>
      <w:r w:rsidRPr="00754A83">
        <w:rPr>
          <w:rFonts w:cs="Arial"/>
        </w:rPr>
        <w:t>Consider any gaps on the complaint form;</w:t>
      </w:r>
    </w:p>
    <w:p w14:paraId="73F6440A" w14:textId="77777777" w:rsidR="00E845DF" w:rsidRPr="00754A83" w:rsidRDefault="00E845DF" w:rsidP="000B64B3">
      <w:pPr>
        <w:pStyle w:val="ListParagraph"/>
        <w:numPr>
          <w:ilvl w:val="2"/>
          <w:numId w:val="6"/>
        </w:numPr>
        <w:rPr>
          <w:rFonts w:cs="Arial"/>
        </w:rPr>
      </w:pPr>
      <w:r w:rsidRPr="00754A83">
        <w:rPr>
          <w:rFonts w:cs="Arial"/>
        </w:rPr>
        <w:t>Consider any aspects of the complaint where additional clarification is required;</w:t>
      </w:r>
    </w:p>
    <w:p w14:paraId="499D17A9" w14:textId="77777777" w:rsidR="00CC13F4" w:rsidRPr="00754A83" w:rsidRDefault="00E845DF" w:rsidP="000B64B3">
      <w:pPr>
        <w:pStyle w:val="ListParagraph"/>
        <w:numPr>
          <w:ilvl w:val="2"/>
          <w:numId w:val="6"/>
        </w:numPr>
        <w:rPr>
          <w:rFonts w:cs="Arial"/>
        </w:rPr>
      </w:pPr>
      <w:r w:rsidRPr="00754A83">
        <w:rPr>
          <w:rFonts w:cs="Arial"/>
        </w:rPr>
        <w:t xml:space="preserve">Consider the extent to which </w:t>
      </w:r>
      <w:r w:rsidR="00CC13F4" w:rsidRPr="00754A83">
        <w:rPr>
          <w:rFonts w:cs="Arial"/>
        </w:rPr>
        <w:t>any evidence is available that</w:t>
      </w:r>
      <w:r w:rsidRPr="00754A83">
        <w:rPr>
          <w:rFonts w:cs="Arial"/>
        </w:rPr>
        <w:t xml:space="preserve"> has not been mentioned on the complaint f</w:t>
      </w:r>
      <w:r w:rsidR="00CC13F4" w:rsidRPr="00754A83">
        <w:rPr>
          <w:rFonts w:cs="Arial"/>
        </w:rPr>
        <w:t>orm</w:t>
      </w:r>
      <w:r w:rsidR="004D5034">
        <w:rPr>
          <w:rFonts w:cs="Arial"/>
        </w:rPr>
        <w:t>;</w:t>
      </w:r>
    </w:p>
    <w:p w14:paraId="2AA19B1E" w14:textId="77777777" w:rsidR="00CC13F4" w:rsidRPr="00754A83" w:rsidRDefault="00E845DF" w:rsidP="000B64B3">
      <w:pPr>
        <w:pStyle w:val="ListParagraph"/>
        <w:numPr>
          <w:ilvl w:val="2"/>
          <w:numId w:val="6"/>
        </w:numPr>
        <w:rPr>
          <w:rFonts w:cs="Arial"/>
        </w:rPr>
      </w:pPr>
      <w:r w:rsidRPr="00754A83">
        <w:rPr>
          <w:rFonts w:cs="Arial"/>
        </w:rPr>
        <w:lastRenderedPageBreak/>
        <w:t>Establish</w:t>
      </w:r>
      <w:r w:rsidR="00CC13F4" w:rsidRPr="00754A83">
        <w:rPr>
          <w:rFonts w:cs="Arial"/>
        </w:rPr>
        <w:t xml:space="preserve"> th</w:t>
      </w:r>
      <w:r w:rsidRPr="00754A83">
        <w:rPr>
          <w:rFonts w:cs="Arial"/>
        </w:rPr>
        <w:t xml:space="preserve">e complainant’s view as to </w:t>
      </w:r>
      <w:r w:rsidR="00CC13F4" w:rsidRPr="00754A83">
        <w:rPr>
          <w:rFonts w:cs="Arial"/>
        </w:rPr>
        <w:t xml:space="preserve">witnesses </w:t>
      </w:r>
      <w:r w:rsidRPr="00754A83">
        <w:rPr>
          <w:rFonts w:cs="Arial"/>
        </w:rPr>
        <w:t xml:space="preserve">who </w:t>
      </w:r>
      <w:r w:rsidR="00CC13F4" w:rsidRPr="00754A83">
        <w:rPr>
          <w:rFonts w:cs="Arial"/>
        </w:rPr>
        <w:t>might need to be interviewed</w:t>
      </w:r>
      <w:r w:rsidR="00A47D94" w:rsidRPr="00754A83">
        <w:rPr>
          <w:rFonts w:cs="Arial"/>
        </w:rPr>
        <w:t>;</w:t>
      </w:r>
    </w:p>
    <w:p w14:paraId="14C896E2" w14:textId="77777777" w:rsidR="00CC13F4" w:rsidRPr="00754A83" w:rsidRDefault="00E845DF" w:rsidP="000B64B3">
      <w:pPr>
        <w:pStyle w:val="ListParagraph"/>
        <w:numPr>
          <w:ilvl w:val="2"/>
          <w:numId w:val="6"/>
        </w:numPr>
        <w:rPr>
          <w:rFonts w:cs="Arial"/>
        </w:rPr>
      </w:pPr>
      <w:r w:rsidRPr="00754A83">
        <w:rPr>
          <w:rFonts w:cs="Arial"/>
        </w:rPr>
        <w:t xml:space="preserve">Establish </w:t>
      </w:r>
      <w:r w:rsidR="00CC13F4" w:rsidRPr="00754A83">
        <w:rPr>
          <w:rFonts w:cs="Arial"/>
        </w:rPr>
        <w:t>what would provide</w:t>
      </w:r>
      <w:r w:rsidRPr="00754A83">
        <w:rPr>
          <w:rFonts w:cs="Arial"/>
        </w:rPr>
        <w:t xml:space="preserve"> </w:t>
      </w:r>
      <w:r w:rsidR="00A47D94" w:rsidRPr="00754A83">
        <w:rPr>
          <w:rFonts w:cs="Arial"/>
        </w:rPr>
        <w:t xml:space="preserve">for the complainant </w:t>
      </w:r>
      <w:r w:rsidRPr="00754A83">
        <w:rPr>
          <w:rFonts w:cs="Arial"/>
        </w:rPr>
        <w:t>an acceptable resolution to the complaint</w:t>
      </w:r>
      <w:r w:rsidR="00A47D94" w:rsidRPr="00754A83">
        <w:rPr>
          <w:rFonts w:cs="Arial"/>
        </w:rPr>
        <w:t>;</w:t>
      </w:r>
    </w:p>
    <w:p w14:paraId="6E510C6E" w14:textId="77777777" w:rsidR="00A47D94" w:rsidRPr="00754A83" w:rsidRDefault="00A47D94" w:rsidP="000B64B3">
      <w:pPr>
        <w:pStyle w:val="ListParagraph"/>
        <w:numPr>
          <w:ilvl w:val="2"/>
          <w:numId w:val="6"/>
        </w:numPr>
        <w:rPr>
          <w:rFonts w:cs="Arial"/>
        </w:rPr>
      </w:pPr>
      <w:r w:rsidRPr="00754A83">
        <w:rPr>
          <w:rFonts w:cs="Arial"/>
        </w:rPr>
        <w:t>E</w:t>
      </w:r>
      <w:r w:rsidR="00CC13F4" w:rsidRPr="00754A83">
        <w:rPr>
          <w:rFonts w:cs="Arial"/>
        </w:rPr>
        <w:t>stablish wheth</w:t>
      </w:r>
      <w:r w:rsidRPr="00754A83">
        <w:rPr>
          <w:rFonts w:cs="Arial"/>
        </w:rPr>
        <w:t>er there is any pressing reason for the matter to be investigated more quickly than the published timescale allows for;</w:t>
      </w:r>
    </w:p>
    <w:p w14:paraId="3656B7DF" w14:textId="77777777" w:rsidR="00162E7B" w:rsidRPr="002A274E" w:rsidRDefault="00A47D94" w:rsidP="000B64B3">
      <w:pPr>
        <w:pStyle w:val="ListParagraph"/>
        <w:numPr>
          <w:ilvl w:val="2"/>
          <w:numId w:val="6"/>
        </w:numPr>
        <w:rPr>
          <w:rFonts w:cs="Arial"/>
        </w:rPr>
      </w:pPr>
      <w:r w:rsidRPr="00754A83">
        <w:rPr>
          <w:rFonts w:eastAsia="Times New Roman"/>
        </w:rPr>
        <w:t>D</w:t>
      </w:r>
      <w:r w:rsidR="00CC13F4" w:rsidRPr="00754A83">
        <w:rPr>
          <w:rFonts w:eastAsia="Times New Roman"/>
        </w:rPr>
        <w:t>iscuss with the complainant whether there is anythin</w:t>
      </w:r>
      <w:r w:rsidRPr="00754A83">
        <w:rPr>
          <w:rFonts w:eastAsia="Times New Roman"/>
        </w:rPr>
        <w:t xml:space="preserve">g that might help resolve matters outside the </w:t>
      </w:r>
      <w:proofErr w:type="gramStart"/>
      <w:r w:rsidRPr="00754A83">
        <w:rPr>
          <w:rFonts w:eastAsia="Times New Roman"/>
        </w:rPr>
        <w:t>complaints</w:t>
      </w:r>
      <w:proofErr w:type="gramEnd"/>
      <w:r w:rsidRPr="00754A83">
        <w:rPr>
          <w:rFonts w:eastAsia="Times New Roman"/>
        </w:rPr>
        <w:t xml:space="preserve"> p</w:t>
      </w:r>
      <w:r w:rsidR="00CC13F4" w:rsidRPr="00754A83">
        <w:rPr>
          <w:rFonts w:eastAsia="Times New Roman"/>
        </w:rPr>
        <w:t xml:space="preserve">rocedure, for example, alternative dispute </w:t>
      </w:r>
      <w:r w:rsidRPr="00754A83">
        <w:rPr>
          <w:rFonts w:eastAsia="Times New Roman"/>
        </w:rPr>
        <w:t>resolution methods.</w:t>
      </w:r>
      <w:r w:rsidR="003A016C" w:rsidRPr="00754A83">
        <w:rPr>
          <w:rFonts w:eastAsia="Times New Roman"/>
        </w:rPr>
        <w:t xml:space="preserve"> </w:t>
      </w:r>
    </w:p>
    <w:p w14:paraId="37D8ACAC" w14:textId="77777777" w:rsidR="002A274E" w:rsidRPr="002A274E" w:rsidRDefault="002A274E" w:rsidP="002A274E">
      <w:pPr>
        <w:pStyle w:val="NoteLevel1"/>
        <w:numPr>
          <w:ilvl w:val="0"/>
          <w:numId w:val="0"/>
        </w:numPr>
        <w:rPr>
          <w:rFonts w:cs="Arial"/>
        </w:rPr>
      </w:pPr>
      <w:r>
        <w:rPr>
          <w:rFonts w:cs="Arial"/>
        </w:rPr>
        <w:t>2.9</w:t>
      </w:r>
      <w:r>
        <w:rPr>
          <w:rFonts w:cs="Arial"/>
        </w:rPr>
        <w:tab/>
        <w:t>Complainants must make sure they do not covertly record any conversations about complaints and they should make sure t</w:t>
      </w:r>
      <w:r w:rsidR="00724E4A">
        <w:rPr>
          <w:rFonts w:cs="Arial"/>
        </w:rPr>
        <w:t>hey obtain informed consent from</w:t>
      </w:r>
      <w:r>
        <w:rPr>
          <w:rFonts w:cs="Arial"/>
        </w:rPr>
        <w:t xml:space="preserve"> all parties present before recording conversations or meetings.</w:t>
      </w:r>
    </w:p>
    <w:p w14:paraId="0E6500FA" w14:textId="77777777" w:rsidR="00612154" w:rsidRDefault="00177861" w:rsidP="00754A83">
      <w:pPr>
        <w:rPr>
          <w:rFonts w:cs="Bliss-Light"/>
        </w:rPr>
      </w:pPr>
      <w:r>
        <w:rPr>
          <w:rFonts w:cs="Bliss-Light"/>
        </w:rPr>
        <w:t>2.9</w:t>
      </w:r>
      <w:r>
        <w:rPr>
          <w:rFonts w:cs="Bliss-Light"/>
        </w:rPr>
        <w:tab/>
      </w:r>
      <w:r w:rsidR="00612154">
        <w:rPr>
          <w:rFonts w:cs="Bliss-Light"/>
        </w:rPr>
        <w:t>The key elements of the Chair’s investigation are likely to include:</w:t>
      </w:r>
    </w:p>
    <w:p w14:paraId="53E33D07" w14:textId="77777777" w:rsidR="00612154" w:rsidRPr="00754A83" w:rsidRDefault="00612154" w:rsidP="000B64B3">
      <w:pPr>
        <w:pStyle w:val="ListParagraph"/>
        <w:numPr>
          <w:ilvl w:val="2"/>
          <w:numId w:val="7"/>
        </w:numPr>
        <w:rPr>
          <w:rFonts w:eastAsia="Times New Roman"/>
        </w:rPr>
      </w:pPr>
      <w:r w:rsidRPr="00754A83">
        <w:rPr>
          <w:rFonts w:eastAsia="Times New Roman"/>
        </w:rPr>
        <w:t>Achievement of a shared understanding with the complainant of the nature of the complaint and of what it is that remains unresolved;</w:t>
      </w:r>
    </w:p>
    <w:p w14:paraId="4FA916F3" w14:textId="77777777" w:rsidR="00612154" w:rsidRPr="00754A83" w:rsidRDefault="00612154" w:rsidP="000B64B3">
      <w:pPr>
        <w:pStyle w:val="ListParagraph"/>
        <w:numPr>
          <w:ilvl w:val="2"/>
          <w:numId w:val="7"/>
        </w:numPr>
        <w:rPr>
          <w:rFonts w:eastAsia="Times New Roman"/>
        </w:rPr>
      </w:pPr>
      <w:r w:rsidRPr="00754A83">
        <w:rPr>
          <w:rFonts w:eastAsia="Times New Roman"/>
        </w:rPr>
        <w:t>Establishing what has happened and who was involved;</w:t>
      </w:r>
    </w:p>
    <w:p w14:paraId="24E24737" w14:textId="77777777" w:rsidR="00612154" w:rsidRPr="00754A83" w:rsidRDefault="00612154" w:rsidP="000B64B3">
      <w:pPr>
        <w:pStyle w:val="ListParagraph"/>
        <w:numPr>
          <w:ilvl w:val="2"/>
          <w:numId w:val="7"/>
        </w:numPr>
        <w:rPr>
          <w:rFonts w:eastAsia="Times New Roman"/>
        </w:rPr>
      </w:pPr>
      <w:r w:rsidRPr="00754A83">
        <w:rPr>
          <w:rFonts w:eastAsia="Times New Roman"/>
        </w:rPr>
        <w:t>Interviews and/or written statements from those adults and children whose information and views, in the opinion of the Chair of Governors, need to be taken into account;</w:t>
      </w:r>
      <w:r w:rsidR="00473057" w:rsidRPr="00754A83">
        <w:rPr>
          <w:rFonts w:eastAsia="Times New Roman"/>
        </w:rPr>
        <w:t xml:space="preserve"> although the final decision of whom to interview rests with the Chair, it is expected that the voice of affec</w:t>
      </w:r>
      <w:r w:rsidR="000E7819" w:rsidRPr="00754A83">
        <w:rPr>
          <w:rFonts w:eastAsia="Times New Roman"/>
        </w:rPr>
        <w:t xml:space="preserve">ted children will be </w:t>
      </w:r>
      <w:r w:rsidR="00F947F2">
        <w:rPr>
          <w:rFonts w:eastAsia="Times New Roman"/>
        </w:rPr>
        <w:t xml:space="preserve">appropriately </w:t>
      </w:r>
      <w:r w:rsidR="000E7819" w:rsidRPr="00754A83">
        <w:rPr>
          <w:rFonts w:eastAsia="Times New Roman"/>
        </w:rPr>
        <w:t xml:space="preserve">heard and </w:t>
      </w:r>
      <w:r w:rsidR="004D5034">
        <w:rPr>
          <w:rFonts w:eastAsia="Times New Roman"/>
        </w:rPr>
        <w:t>be given sufficient weight;</w:t>
      </w:r>
      <w:r w:rsidR="003A016C" w:rsidRPr="00754A83">
        <w:rPr>
          <w:rFonts w:eastAsia="Times New Roman"/>
        </w:rPr>
        <w:t xml:space="preserve"> </w:t>
      </w:r>
    </w:p>
    <w:p w14:paraId="17D2C1C7" w14:textId="77777777" w:rsidR="00612154" w:rsidRPr="00754A83" w:rsidRDefault="00612154" w:rsidP="000B64B3">
      <w:pPr>
        <w:pStyle w:val="ListParagraph"/>
        <w:numPr>
          <w:ilvl w:val="2"/>
          <w:numId w:val="7"/>
        </w:numPr>
        <w:rPr>
          <w:rFonts w:eastAsia="Times New Roman"/>
        </w:rPr>
      </w:pPr>
      <w:r w:rsidRPr="00754A83">
        <w:rPr>
          <w:rFonts w:eastAsia="Times New Roman"/>
        </w:rPr>
        <w:t>Sensitivity and thoroughness when conducting interviews;</w:t>
      </w:r>
    </w:p>
    <w:p w14:paraId="0B60BCFF" w14:textId="77777777" w:rsidR="00612154" w:rsidRPr="00754A83" w:rsidRDefault="00612154" w:rsidP="000B64B3">
      <w:pPr>
        <w:pStyle w:val="ListParagraph"/>
        <w:numPr>
          <w:ilvl w:val="2"/>
          <w:numId w:val="7"/>
        </w:numPr>
        <w:rPr>
          <w:rFonts w:eastAsia="Times New Roman"/>
        </w:rPr>
      </w:pPr>
      <w:r w:rsidRPr="00754A83">
        <w:rPr>
          <w:rFonts w:eastAsia="Times New Roman"/>
        </w:rPr>
        <w:t xml:space="preserve">A detailed report that will provide a clear record </w:t>
      </w:r>
      <w:r w:rsidR="00473057" w:rsidRPr="00754A83">
        <w:rPr>
          <w:rFonts w:eastAsia="Times New Roman"/>
        </w:rPr>
        <w:t>that will be helpful for any subsequent review;</w:t>
      </w:r>
    </w:p>
    <w:p w14:paraId="193F43FA" w14:textId="77777777" w:rsidR="00473057" w:rsidRPr="00754A83" w:rsidRDefault="00473057" w:rsidP="000B64B3">
      <w:pPr>
        <w:pStyle w:val="ListParagraph"/>
        <w:numPr>
          <w:ilvl w:val="2"/>
          <w:numId w:val="7"/>
        </w:numPr>
        <w:rPr>
          <w:rFonts w:eastAsia="Times New Roman"/>
        </w:rPr>
      </w:pPr>
      <w:r w:rsidRPr="00754A83">
        <w:rPr>
          <w:rFonts w:eastAsia="Times New Roman"/>
        </w:rPr>
        <w:t>A clear analysis of the information and conclusions reached;</w:t>
      </w:r>
    </w:p>
    <w:p w14:paraId="2B1F9049" w14:textId="77777777" w:rsidR="00473057" w:rsidRPr="00754A83" w:rsidRDefault="00473057" w:rsidP="000B64B3">
      <w:pPr>
        <w:pStyle w:val="ListParagraph"/>
        <w:numPr>
          <w:ilvl w:val="2"/>
          <w:numId w:val="7"/>
        </w:numPr>
        <w:rPr>
          <w:rFonts w:eastAsia="Times New Roman"/>
        </w:rPr>
      </w:pPr>
      <w:r w:rsidRPr="00754A83">
        <w:rPr>
          <w:rFonts w:eastAsia="Times New Roman"/>
        </w:rPr>
        <w:t>An authoritative outcome that is based on the evidence and does not merely state acceptance of evidence;</w:t>
      </w:r>
    </w:p>
    <w:p w14:paraId="74EEF86A" w14:textId="77777777" w:rsidR="00A47D94" w:rsidRDefault="00473057" w:rsidP="000B64B3">
      <w:pPr>
        <w:pStyle w:val="ListParagraph"/>
        <w:numPr>
          <w:ilvl w:val="2"/>
          <w:numId w:val="7"/>
        </w:numPr>
        <w:rPr>
          <w:rFonts w:eastAsia="Times New Roman"/>
        </w:rPr>
      </w:pPr>
      <w:r w:rsidRPr="00754A83">
        <w:rPr>
          <w:rFonts w:eastAsia="Times New Roman"/>
        </w:rPr>
        <w:t>Recommendations to resolve the complaint.</w:t>
      </w:r>
    </w:p>
    <w:p w14:paraId="0EBCE7AF" w14:textId="77777777" w:rsidR="00F947F2" w:rsidRPr="00754A83" w:rsidRDefault="00F947F2" w:rsidP="000B64B3">
      <w:pPr>
        <w:pStyle w:val="ListParagraph"/>
        <w:numPr>
          <w:ilvl w:val="2"/>
          <w:numId w:val="7"/>
        </w:numPr>
        <w:rPr>
          <w:rFonts w:eastAsia="Times New Roman"/>
        </w:rPr>
      </w:pPr>
      <w:r>
        <w:rPr>
          <w:rFonts w:eastAsia="Times New Roman"/>
        </w:rPr>
        <w:t>The conclusions and the reasons for decision making sh</w:t>
      </w:r>
      <w:r w:rsidR="00724E4A">
        <w:rPr>
          <w:rFonts w:eastAsia="Times New Roman"/>
        </w:rPr>
        <w:t>ould be communicated in writing to the complainant and any relevant person complained about.</w:t>
      </w:r>
    </w:p>
    <w:p w14:paraId="0010CAB8" w14:textId="77777777" w:rsidR="00162E7B" w:rsidRPr="00754A83" w:rsidRDefault="00162E7B" w:rsidP="00754A83">
      <w:pPr>
        <w:pStyle w:val="Heading1"/>
      </w:pPr>
      <w:r w:rsidRPr="00754A83">
        <w:t>Expected Outcomes</w:t>
      </w:r>
    </w:p>
    <w:p w14:paraId="1F3D936B" w14:textId="77777777" w:rsidR="00473057" w:rsidRDefault="00177861" w:rsidP="00754A83">
      <w:pPr>
        <w:rPr>
          <w:rFonts w:cs="Bliss-Light"/>
        </w:rPr>
      </w:pPr>
      <w:r>
        <w:rPr>
          <w:rFonts w:cs="Bliss-Light"/>
        </w:rPr>
        <w:t>2.10</w:t>
      </w:r>
      <w:r>
        <w:rPr>
          <w:rFonts w:cs="Bliss-Light"/>
        </w:rPr>
        <w:tab/>
      </w:r>
      <w:r w:rsidR="00473057">
        <w:rPr>
          <w:rFonts w:cs="Bliss-Light"/>
        </w:rPr>
        <w:t>The Chair will report</w:t>
      </w:r>
      <w:r w:rsidR="00C22446">
        <w:rPr>
          <w:rFonts w:cs="Bliss-Light"/>
        </w:rPr>
        <w:t xml:space="preserve"> in writing</w:t>
      </w:r>
      <w:r w:rsidR="00473057">
        <w:rPr>
          <w:rFonts w:cs="Bliss-Light"/>
        </w:rPr>
        <w:t xml:space="preserve"> on the extent to which s/he considers the complaint is fully, or in part:</w:t>
      </w:r>
    </w:p>
    <w:p w14:paraId="184D278C" w14:textId="77777777" w:rsidR="00473057" w:rsidRPr="00526327" w:rsidRDefault="000D1FCA" w:rsidP="000B64B3">
      <w:pPr>
        <w:pStyle w:val="ListParagraph"/>
        <w:numPr>
          <w:ilvl w:val="2"/>
          <w:numId w:val="8"/>
        </w:numPr>
        <w:rPr>
          <w:rFonts w:eastAsia="Times New Roman"/>
        </w:rPr>
      </w:pPr>
      <w:r w:rsidRPr="00526327">
        <w:rPr>
          <w:rFonts w:cs="Bliss-Light"/>
          <w:b/>
        </w:rPr>
        <w:t>Substantiated</w:t>
      </w:r>
      <w:r w:rsidR="00473057" w:rsidRPr="00526327">
        <w:rPr>
          <w:rFonts w:cs="Bliss-Light"/>
        </w:rPr>
        <w:t xml:space="preserve"> </w:t>
      </w:r>
      <w:r w:rsidR="00724E4A">
        <w:rPr>
          <w:rFonts w:cs="Bliss-Light"/>
        </w:rPr>
        <w:t xml:space="preserve">- </w:t>
      </w:r>
      <w:proofErr w:type="gramStart"/>
      <w:r w:rsidR="00473057" w:rsidRPr="00526327">
        <w:rPr>
          <w:rFonts w:cs="Bliss-Light"/>
        </w:rPr>
        <w:t>i.e.</w:t>
      </w:r>
      <w:proofErr w:type="gramEnd"/>
      <w:r w:rsidR="00473057" w:rsidRPr="00526327">
        <w:rPr>
          <w:rFonts w:cs="Bliss-Light"/>
        </w:rPr>
        <w:t xml:space="preserve"> </w:t>
      </w:r>
      <w:r w:rsidR="00473057" w:rsidRPr="00526327">
        <w:rPr>
          <w:rFonts w:eastAsia="Times New Roman"/>
        </w:rPr>
        <w:t>where there is sufficient evidence to uphold the complaint</w:t>
      </w:r>
      <w:r w:rsidR="004D5034">
        <w:rPr>
          <w:rFonts w:eastAsia="Times New Roman"/>
        </w:rPr>
        <w:t>;</w:t>
      </w:r>
    </w:p>
    <w:p w14:paraId="62F2E566" w14:textId="77777777" w:rsidR="00473057" w:rsidRPr="00526327" w:rsidRDefault="00473057" w:rsidP="000B64B3">
      <w:pPr>
        <w:pStyle w:val="ListParagraph"/>
        <w:numPr>
          <w:ilvl w:val="2"/>
          <w:numId w:val="8"/>
        </w:numPr>
        <w:rPr>
          <w:rFonts w:eastAsia="Times New Roman"/>
        </w:rPr>
      </w:pPr>
      <w:r w:rsidRPr="00526327">
        <w:rPr>
          <w:rFonts w:eastAsia="Times New Roman"/>
          <w:b/>
        </w:rPr>
        <w:t>Malicious</w:t>
      </w:r>
      <w:r w:rsidRPr="00526327">
        <w:rPr>
          <w:rFonts w:eastAsia="Times New Roman"/>
        </w:rPr>
        <w:t xml:space="preserve"> – </w:t>
      </w:r>
      <w:proofErr w:type="gramStart"/>
      <w:r w:rsidRPr="00526327">
        <w:rPr>
          <w:rFonts w:eastAsia="Times New Roman"/>
        </w:rPr>
        <w:t>i.e.</w:t>
      </w:r>
      <w:proofErr w:type="gramEnd"/>
      <w:r w:rsidRPr="00526327">
        <w:rPr>
          <w:rFonts w:eastAsia="Times New Roman"/>
        </w:rPr>
        <w:t xml:space="preserve"> where it is proven that the complainant has no case and where, also, there is evidence that the complainant deliberately tried to deceive the school, made the complaint as part of a deliberate attempt to cause distress or otherwise acted with malice</w:t>
      </w:r>
      <w:r w:rsidR="004D5034">
        <w:rPr>
          <w:rFonts w:eastAsia="Times New Roman"/>
        </w:rPr>
        <w:t>;</w:t>
      </w:r>
    </w:p>
    <w:p w14:paraId="1B575518" w14:textId="77777777" w:rsidR="00473057" w:rsidRPr="00526327" w:rsidRDefault="00473057" w:rsidP="000B64B3">
      <w:pPr>
        <w:pStyle w:val="ListParagraph"/>
        <w:numPr>
          <w:ilvl w:val="2"/>
          <w:numId w:val="8"/>
        </w:numPr>
        <w:rPr>
          <w:rFonts w:eastAsia="Times New Roman"/>
        </w:rPr>
      </w:pPr>
      <w:r w:rsidRPr="00526327">
        <w:rPr>
          <w:rFonts w:eastAsia="Times New Roman"/>
          <w:b/>
        </w:rPr>
        <w:t>False</w:t>
      </w:r>
      <w:r w:rsidR="00170EEB">
        <w:rPr>
          <w:rFonts w:eastAsia="Times New Roman"/>
        </w:rPr>
        <w:t xml:space="preserve"> – </w:t>
      </w:r>
      <w:proofErr w:type="gramStart"/>
      <w:r w:rsidR="00170EEB">
        <w:rPr>
          <w:rFonts w:eastAsia="Times New Roman"/>
        </w:rPr>
        <w:t>i.e.</w:t>
      </w:r>
      <w:proofErr w:type="gramEnd"/>
      <w:r w:rsidR="00170EEB">
        <w:rPr>
          <w:rFonts w:eastAsia="Times New Roman"/>
        </w:rPr>
        <w:t xml:space="preserve"> where there is </w:t>
      </w:r>
      <w:r w:rsidRPr="00526327">
        <w:rPr>
          <w:rFonts w:eastAsia="Times New Roman"/>
        </w:rPr>
        <w:t>sufficient evidence to prove that there was not legitimate basis to the complaint, or</w:t>
      </w:r>
    </w:p>
    <w:p w14:paraId="006847CC" w14:textId="77777777" w:rsidR="00473057" w:rsidRDefault="00473057" w:rsidP="000B64B3">
      <w:pPr>
        <w:pStyle w:val="ListParagraph"/>
        <w:numPr>
          <w:ilvl w:val="2"/>
          <w:numId w:val="8"/>
        </w:numPr>
        <w:rPr>
          <w:rFonts w:eastAsia="Times New Roman"/>
        </w:rPr>
      </w:pPr>
      <w:r w:rsidRPr="00526327">
        <w:rPr>
          <w:rFonts w:eastAsia="Times New Roman"/>
          <w:b/>
        </w:rPr>
        <w:t>Unsubstantiated</w:t>
      </w:r>
      <w:r w:rsidRPr="00526327">
        <w:rPr>
          <w:rFonts w:eastAsia="Times New Roman"/>
        </w:rPr>
        <w:t xml:space="preserve"> – </w:t>
      </w:r>
      <w:proofErr w:type="gramStart"/>
      <w:r w:rsidRPr="00526327">
        <w:rPr>
          <w:rFonts w:eastAsia="Times New Roman"/>
        </w:rPr>
        <w:t>i.e.</w:t>
      </w:r>
      <w:proofErr w:type="gramEnd"/>
      <w:r w:rsidRPr="00526327">
        <w:rPr>
          <w:rFonts w:eastAsia="Times New Roman"/>
        </w:rPr>
        <w:t xml:space="preserve"> where there is insufficient evidence to reach a conclusion</w:t>
      </w:r>
      <w:r w:rsidR="00D75218" w:rsidRPr="00526327">
        <w:rPr>
          <w:rFonts w:eastAsia="Times New Roman"/>
        </w:rPr>
        <w:t>.</w:t>
      </w:r>
    </w:p>
    <w:p w14:paraId="3B971AED" w14:textId="77777777" w:rsidR="00724E4A" w:rsidRDefault="00724E4A" w:rsidP="00724E4A">
      <w:pPr>
        <w:pStyle w:val="NoteLevel1"/>
        <w:numPr>
          <w:ilvl w:val="0"/>
          <w:numId w:val="0"/>
        </w:numPr>
        <w:rPr>
          <w:rFonts w:eastAsia="Times New Roman"/>
        </w:rPr>
      </w:pPr>
    </w:p>
    <w:p w14:paraId="2EF0CA52" w14:textId="77777777" w:rsidR="00724E4A" w:rsidRPr="00724E4A" w:rsidRDefault="00724E4A" w:rsidP="00724E4A">
      <w:pPr>
        <w:pStyle w:val="NoteLevel1"/>
        <w:numPr>
          <w:ilvl w:val="0"/>
          <w:numId w:val="0"/>
        </w:numPr>
        <w:rPr>
          <w:rFonts w:eastAsia="Times New Roman"/>
        </w:rPr>
      </w:pPr>
    </w:p>
    <w:p w14:paraId="668E73F1" w14:textId="77777777" w:rsidR="00473057" w:rsidRDefault="00473057" w:rsidP="00754A83">
      <w:pPr>
        <w:rPr>
          <w:rFonts w:cs="Bliss-Light"/>
        </w:rPr>
      </w:pPr>
    </w:p>
    <w:p w14:paraId="0202E1AF" w14:textId="77777777" w:rsidR="00162E7B" w:rsidRPr="00D15BC8" w:rsidRDefault="00177861" w:rsidP="00754A83">
      <w:pPr>
        <w:rPr>
          <w:rFonts w:cs="Bliss-Light"/>
        </w:rPr>
      </w:pPr>
      <w:r>
        <w:rPr>
          <w:rFonts w:cs="Bliss-Light"/>
        </w:rPr>
        <w:t>2.11</w:t>
      </w:r>
      <w:r>
        <w:rPr>
          <w:rFonts w:cs="Bliss-Light"/>
        </w:rPr>
        <w:tab/>
      </w:r>
      <w:r w:rsidR="00473057">
        <w:rPr>
          <w:rFonts w:cs="Bliss-Light"/>
        </w:rPr>
        <w:t xml:space="preserve">In terms of future actions </w:t>
      </w:r>
      <w:r w:rsidR="00162E7B">
        <w:rPr>
          <w:rFonts w:cs="Bliss-Light"/>
        </w:rPr>
        <w:t>there are two</w:t>
      </w:r>
      <w:r w:rsidR="00162E7B" w:rsidRPr="00D15BC8">
        <w:rPr>
          <w:rFonts w:cs="Bliss-Light"/>
        </w:rPr>
        <w:t xml:space="preserve"> possible outcomes from a complaint.</w:t>
      </w:r>
      <w:r w:rsidR="003A016C">
        <w:rPr>
          <w:rFonts w:cs="Bliss-Light"/>
        </w:rPr>
        <w:t xml:space="preserve"> </w:t>
      </w:r>
      <w:r w:rsidR="00162E7B" w:rsidRPr="00D15BC8">
        <w:rPr>
          <w:rFonts w:cs="Bliss-Light"/>
        </w:rPr>
        <w:t>These are</w:t>
      </w:r>
      <w:r w:rsidR="00473057">
        <w:rPr>
          <w:rFonts w:cs="Bliss-Light"/>
        </w:rPr>
        <w:t>:</w:t>
      </w:r>
    </w:p>
    <w:p w14:paraId="4398B716" w14:textId="77777777" w:rsidR="00162E7B" w:rsidRPr="00FD698E" w:rsidRDefault="00162E7B" w:rsidP="000B64B3">
      <w:pPr>
        <w:pStyle w:val="ListParagraph"/>
        <w:numPr>
          <w:ilvl w:val="2"/>
          <w:numId w:val="9"/>
        </w:numPr>
        <w:rPr>
          <w:rFonts w:cs="Bliss-Light"/>
        </w:rPr>
      </w:pPr>
      <w:r w:rsidRPr="00FD698E">
        <w:rPr>
          <w:rFonts w:cs="Bliss-Light"/>
        </w:rPr>
        <w:lastRenderedPageBreak/>
        <w:t>action taken by the school to put ma</w:t>
      </w:r>
      <w:r w:rsidR="00F947F2">
        <w:rPr>
          <w:rFonts w:cs="Bliss-Light"/>
        </w:rPr>
        <w:t xml:space="preserve">tters right. This might include </w:t>
      </w:r>
      <w:r w:rsidRPr="00FD698E">
        <w:rPr>
          <w:rFonts w:cs="Bliss-Light"/>
        </w:rPr>
        <w:t>one or more of the following:</w:t>
      </w:r>
    </w:p>
    <w:p w14:paraId="54B4AFE5" w14:textId="77777777" w:rsidR="00162E7B" w:rsidRPr="00FD698E" w:rsidRDefault="00162E7B" w:rsidP="000B64B3">
      <w:pPr>
        <w:pStyle w:val="ListParagraph"/>
        <w:numPr>
          <w:ilvl w:val="3"/>
          <w:numId w:val="9"/>
        </w:numPr>
        <w:rPr>
          <w:rFonts w:cs="Bliss-Light"/>
        </w:rPr>
      </w:pPr>
      <w:r w:rsidRPr="00FD698E">
        <w:rPr>
          <w:rFonts w:cs="Bliss-Light"/>
        </w:rPr>
        <w:t>a review of policy or procedure</w:t>
      </w:r>
      <w:r w:rsidR="004D5034">
        <w:rPr>
          <w:rFonts w:cs="Bliss-Light"/>
        </w:rPr>
        <w:t>;</w:t>
      </w:r>
    </w:p>
    <w:p w14:paraId="32CCBA0F" w14:textId="77777777" w:rsidR="00162E7B" w:rsidRPr="00FD698E" w:rsidRDefault="00162E7B" w:rsidP="000B64B3">
      <w:pPr>
        <w:pStyle w:val="ListParagraph"/>
        <w:numPr>
          <w:ilvl w:val="3"/>
          <w:numId w:val="9"/>
        </w:numPr>
        <w:rPr>
          <w:rFonts w:cs="Bliss-Light"/>
        </w:rPr>
      </w:pPr>
      <w:r w:rsidRPr="00FD698E">
        <w:rPr>
          <w:rFonts w:cs="Bliss-Light"/>
        </w:rPr>
        <w:t>changes to routines</w:t>
      </w:r>
      <w:r w:rsidR="004D5034">
        <w:rPr>
          <w:rFonts w:cs="Bliss-Light"/>
        </w:rPr>
        <w:t>;</w:t>
      </w:r>
    </w:p>
    <w:p w14:paraId="730AB16E" w14:textId="77777777" w:rsidR="00162E7B" w:rsidRPr="00FD698E" w:rsidRDefault="00162E7B" w:rsidP="000B64B3">
      <w:pPr>
        <w:pStyle w:val="ListParagraph"/>
        <w:numPr>
          <w:ilvl w:val="3"/>
          <w:numId w:val="9"/>
        </w:numPr>
        <w:rPr>
          <w:rFonts w:cs="Bliss-Light"/>
        </w:rPr>
      </w:pPr>
      <w:r w:rsidRPr="00FD698E">
        <w:rPr>
          <w:rFonts w:cs="Bliss-Light"/>
        </w:rPr>
        <w:t>action to remedy a health and safety concern</w:t>
      </w:r>
      <w:r w:rsidR="004D5034">
        <w:rPr>
          <w:rFonts w:cs="Bliss-Light"/>
        </w:rPr>
        <w:t>;</w:t>
      </w:r>
    </w:p>
    <w:p w14:paraId="7C45BCF2" w14:textId="77777777" w:rsidR="00162E7B" w:rsidRPr="00FD698E" w:rsidRDefault="00162E7B" w:rsidP="000B64B3">
      <w:pPr>
        <w:pStyle w:val="ListParagraph"/>
        <w:numPr>
          <w:ilvl w:val="3"/>
          <w:numId w:val="9"/>
        </w:numPr>
        <w:rPr>
          <w:rFonts w:cs="Bliss-Light"/>
        </w:rPr>
      </w:pPr>
      <w:r w:rsidRPr="00FD698E">
        <w:rPr>
          <w:rFonts w:cs="Bliss-Light"/>
        </w:rPr>
        <w:t>restorative work involving a pupil and a member of staff</w:t>
      </w:r>
      <w:r w:rsidR="004D5034">
        <w:rPr>
          <w:rFonts w:cs="Bliss-Light"/>
        </w:rPr>
        <w:t>;</w:t>
      </w:r>
      <w:r w:rsidRPr="00FD698E">
        <w:rPr>
          <w:rFonts w:cs="Bliss-Light"/>
        </w:rPr>
        <w:t xml:space="preserve"> </w:t>
      </w:r>
    </w:p>
    <w:p w14:paraId="1A6E9703" w14:textId="77777777" w:rsidR="00CC13F4" w:rsidRPr="00FD698E" w:rsidRDefault="00CC13F4" w:rsidP="000B64B3">
      <w:pPr>
        <w:pStyle w:val="ListParagraph"/>
        <w:numPr>
          <w:ilvl w:val="3"/>
          <w:numId w:val="9"/>
        </w:numPr>
        <w:rPr>
          <w:rFonts w:cs="Bliss-Light"/>
        </w:rPr>
      </w:pPr>
      <w:r w:rsidRPr="00FD698E">
        <w:rPr>
          <w:rFonts w:cs="Bliss-Light"/>
        </w:rPr>
        <w:t xml:space="preserve">risk assessment to determine the </w:t>
      </w:r>
      <w:r w:rsidR="000D1FCA" w:rsidRPr="00FD698E">
        <w:rPr>
          <w:rFonts w:cs="Bliss-Light"/>
        </w:rPr>
        <w:t>likelihood</w:t>
      </w:r>
      <w:r w:rsidRPr="00FD698E">
        <w:rPr>
          <w:rFonts w:cs="Bliss-Light"/>
        </w:rPr>
        <w:t xml:space="preserve"> of similar problems recurring</w:t>
      </w:r>
      <w:r w:rsidR="004D5034">
        <w:rPr>
          <w:rFonts w:cs="Bliss-Light"/>
        </w:rPr>
        <w:t>;</w:t>
      </w:r>
    </w:p>
    <w:p w14:paraId="1FA414C0" w14:textId="77777777" w:rsidR="00162E7B" w:rsidRPr="00FD698E" w:rsidRDefault="00162E7B" w:rsidP="000B64B3">
      <w:pPr>
        <w:pStyle w:val="ListParagraph"/>
        <w:numPr>
          <w:ilvl w:val="3"/>
          <w:numId w:val="9"/>
        </w:numPr>
        <w:rPr>
          <w:rFonts w:cs="Bliss-Light"/>
        </w:rPr>
      </w:pPr>
      <w:r w:rsidRPr="00FD698E">
        <w:rPr>
          <w:rFonts w:cs="Bliss-Light"/>
        </w:rPr>
        <w:t>an apology</w:t>
      </w:r>
      <w:r w:rsidR="004D5034">
        <w:rPr>
          <w:rFonts w:cs="Bliss-Light"/>
        </w:rPr>
        <w:t>;</w:t>
      </w:r>
    </w:p>
    <w:p w14:paraId="74BCC83D" w14:textId="77777777" w:rsidR="00F947F2" w:rsidRPr="00904CED" w:rsidRDefault="00162E7B" w:rsidP="0036322C">
      <w:pPr>
        <w:pStyle w:val="ListParagraph"/>
        <w:numPr>
          <w:ilvl w:val="3"/>
          <w:numId w:val="9"/>
        </w:numPr>
        <w:rPr>
          <w:rFonts w:cs="Bliss-Light"/>
        </w:rPr>
      </w:pPr>
      <w:r w:rsidRPr="00904CED">
        <w:rPr>
          <w:rFonts w:cs="Bliss-Light"/>
        </w:rPr>
        <w:t xml:space="preserve">action towards a member of staff (on the rare occasions that this is of a disciplinary nature, no further information can be shared as this is </w:t>
      </w:r>
      <w:r w:rsidR="00D75218" w:rsidRPr="00904CED">
        <w:rPr>
          <w:rFonts w:cs="Bliss-Light"/>
        </w:rPr>
        <w:t xml:space="preserve">a </w:t>
      </w:r>
      <w:r w:rsidR="00D75218" w:rsidRPr="00904CED">
        <w:rPr>
          <w:rFonts w:eastAsia="Times New Roman"/>
        </w:rPr>
        <w:t xml:space="preserve">matter of employment contract law for employees and a straightforward matter of privacy for volunteers). </w:t>
      </w:r>
    </w:p>
    <w:p w14:paraId="095AB8BC" w14:textId="77777777" w:rsidR="00162E7B" w:rsidRPr="00FD698E" w:rsidRDefault="00162E7B" w:rsidP="00904CED">
      <w:pPr>
        <w:pStyle w:val="ListParagraph"/>
        <w:numPr>
          <w:ilvl w:val="3"/>
          <w:numId w:val="9"/>
        </w:numPr>
        <w:rPr>
          <w:rFonts w:cs="Bliss-Light"/>
        </w:rPr>
      </w:pPr>
      <w:r w:rsidRPr="00FD698E">
        <w:rPr>
          <w:rFonts w:cs="Bliss-Light"/>
        </w:rPr>
        <w:t>a decision</w:t>
      </w:r>
      <w:r w:rsidR="00192378">
        <w:rPr>
          <w:rFonts w:cs="Bliss-Light"/>
        </w:rPr>
        <w:t xml:space="preserve"> with a full explanation,</w:t>
      </w:r>
      <w:r w:rsidRPr="00FD698E">
        <w:rPr>
          <w:rFonts w:cs="Bliss-Light"/>
        </w:rPr>
        <w:t xml:space="preserve"> that no action is necessary or justified.</w:t>
      </w:r>
    </w:p>
    <w:p w14:paraId="786DBF6A" w14:textId="77777777" w:rsidR="00162E7B" w:rsidRPr="00FD698E" w:rsidRDefault="00177861" w:rsidP="00754A83">
      <w:pPr>
        <w:rPr>
          <w:rFonts w:cs="Bliss-Light"/>
        </w:rPr>
      </w:pPr>
      <w:r>
        <w:rPr>
          <w:rFonts w:cs="Bliss-Light"/>
        </w:rPr>
        <w:t>2.12</w:t>
      </w:r>
      <w:r>
        <w:rPr>
          <w:rFonts w:cs="Bliss-Light"/>
        </w:rPr>
        <w:tab/>
      </w:r>
      <w:r w:rsidR="00162E7B" w:rsidRPr="00D15BC8">
        <w:rPr>
          <w:rFonts w:cs="Bliss-Light"/>
        </w:rPr>
        <w:t xml:space="preserve">The Governing Body will not </w:t>
      </w:r>
      <w:r w:rsidR="00162E7B">
        <w:rPr>
          <w:rFonts w:cs="Bliss-Light"/>
        </w:rPr>
        <w:t xml:space="preserve">normally </w:t>
      </w:r>
      <w:r w:rsidR="00162E7B" w:rsidRPr="00D15BC8">
        <w:rPr>
          <w:rFonts w:cs="Bliss-Light"/>
        </w:rPr>
        <w:t>award financial compensation unless required to do so by virtue of legislation.</w:t>
      </w:r>
    </w:p>
    <w:p w14:paraId="25552B6A" w14:textId="77777777" w:rsidR="009D5DB9" w:rsidRPr="00953097" w:rsidRDefault="00162E7B" w:rsidP="00FD698E">
      <w:pPr>
        <w:pStyle w:val="Heading1"/>
        <w:rPr>
          <w:color w:val="1F497D" w:themeColor="text2"/>
        </w:rPr>
      </w:pPr>
      <w:r w:rsidRPr="00953097">
        <w:rPr>
          <w:color w:val="1F497D" w:themeColor="text2"/>
        </w:rPr>
        <w:t>Role of the Clerk to the Governors</w:t>
      </w:r>
    </w:p>
    <w:p w14:paraId="4F6F362F" w14:textId="77777777" w:rsidR="00AC7CFB" w:rsidRPr="00162E7B" w:rsidRDefault="00177861" w:rsidP="00754A83">
      <w:pPr>
        <w:rPr>
          <w:rFonts w:eastAsia="Times New Roman"/>
        </w:rPr>
      </w:pPr>
      <w:r>
        <w:rPr>
          <w:rFonts w:eastAsia="Times New Roman"/>
        </w:rPr>
        <w:t>2.13</w:t>
      </w:r>
      <w:r>
        <w:rPr>
          <w:rFonts w:eastAsia="Times New Roman"/>
        </w:rPr>
        <w:tab/>
      </w:r>
      <w:r w:rsidR="00AC7CFB" w:rsidRPr="00162E7B">
        <w:rPr>
          <w:rFonts w:eastAsia="Times New Roman"/>
        </w:rPr>
        <w:t xml:space="preserve">The Chair of Governors </w:t>
      </w:r>
      <w:r w:rsidR="00706EDF" w:rsidRPr="00162E7B">
        <w:rPr>
          <w:rFonts w:eastAsia="Times New Roman"/>
        </w:rPr>
        <w:t xml:space="preserve">will </w:t>
      </w:r>
      <w:r w:rsidR="00AC7CFB" w:rsidRPr="00162E7B">
        <w:rPr>
          <w:rFonts w:eastAsia="Times New Roman"/>
        </w:rPr>
        <w:t xml:space="preserve">appoint </w:t>
      </w:r>
      <w:r w:rsidR="00F27DFB" w:rsidRPr="00162E7B">
        <w:rPr>
          <w:rFonts w:eastAsia="Times New Roman"/>
        </w:rPr>
        <w:t>th</w:t>
      </w:r>
      <w:r w:rsidR="00162E7B" w:rsidRPr="00162E7B">
        <w:rPr>
          <w:rFonts w:eastAsia="Times New Roman"/>
        </w:rPr>
        <w:t xml:space="preserve">e Clerk to the Governing Body </w:t>
      </w:r>
      <w:r w:rsidR="00CC13F4">
        <w:rPr>
          <w:rFonts w:eastAsia="Times New Roman"/>
        </w:rPr>
        <w:t>to:</w:t>
      </w:r>
    </w:p>
    <w:p w14:paraId="787E7725" w14:textId="77777777" w:rsidR="00AC7CFB" w:rsidRPr="0017027F" w:rsidRDefault="00CC13F4" w:rsidP="000B64B3">
      <w:pPr>
        <w:pStyle w:val="ListParagraph"/>
        <w:numPr>
          <w:ilvl w:val="2"/>
          <w:numId w:val="10"/>
        </w:numPr>
        <w:rPr>
          <w:rFonts w:eastAsia="Times New Roman"/>
        </w:rPr>
      </w:pPr>
      <w:r w:rsidRPr="0017027F">
        <w:rPr>
          <w:rFonts w:eastAsia="Times New Roman"/>
        </w:rPr>
        <w:t xml:space="preserve">act in a ‘progress chasing’ role to track the </w:t>
      </w:r>
      <w:r w:rsidR="00AC7CFB" w:rsidRPr="0017027F">
        <w:rPr>
          <w:rFonts w:eastAsia="Times New Roman"/>
        </w:rPr>
        <w:t xml:space="preserve">complaint </w:t>
      </w:r>
      <w:r w:rsidRPr="0017027F">
        <w:rPr>
          <w:rFonts w:eastAsia="Times New Roman"/>
        </w:rPr>
        <w:t xml:space="preserve">and </w:t>
      </w:r>
      <w:r w:rsidR="00AC7CFB" w:rsidRPr="0017027F">
        <w:rPr>
          <w:rFonts w:eastAsia="Times New Roman"/>
        </w:rPr>
        <w:t xml:space="preserve">to ensure that timescales </w:t>
      </w:r>
      <w:r w:rsidRPr="0017027F">
        <w:rPr>
          <w:rFonts w:eastAsia="Times New Roman"/>
        </w:rPr>
        <w:t>set out within the policy are being adhered to</w:t>
      </w:r>
      <w:r w:rsidR="00AC7CFB" w:rsidRPr="0017027F">
        <w:rPr>
          <w:rFonts w:eastAsia="Times New Roman"/>
        </w:rPr>
        <w:t xml:space="preserve"> </w:t>
      </w:r>
      <w:r w:rsidR="0092724D" w:rsidRPr="0017027F">
        <w:rPr>
          <w:rFonts w:eastAsia="Times New Roman"/>
        </w:rPr>
        <w:t>wherever possible</w:t>
      </w:r>
      <w:r w:rsidRPr="0017027F">
        <w:rPr>
          <w:rFonts w:eastAsia="Times New Roman"/>
        </w:rPr>
        <w:t>;</w:t>
      </w:r>
    </w:p>
    <w:p w14:paraId="26ADD0FC" w14:textId="77777777" w:rsidR="00AC7CFB" w:rsidRPr="0017027F" w:rsidRDefault="00AC7CFB" w:rsidP="000B64B3">
      <w:pPr>
        <w:pStyle w:val="ListParagraph"/>
        <w:numPr>
          <w:ilvl w:val="2"/>
          <w:numId w:val="10"/>
        </w:numPr>
        <w:rPr>
          <w:rFonts w:eastAsia="Times New Roman"/>
        </w:rPr>
      </w:pPr>
      <w:r w:rsidRPr="0017027F">
        <w:rPr>
          <w:rFonts w:eastAsia="Times New Roman"/>
        </w:rPr>
        <w:t>ensure that t</w:t>
      </w:r>
      <w:r w:rsidR="00CC13F4" w:rsidRPr="0017027F">
        <w:rPr>
          <w:rFonts w:eastAsia="Times New Roman"/>
        </w:rPr>
        <w:t>he complainant is kept up-to-</w:t>
      </w:r>
      <w:r w:rsidRPr="0017027F">
        <w:rPr>
          <w:rFonts w:eastAsia="Times New Roman"/>
        </w:rPr>
        <w:t>date,</w:t>
      </w:r>
      <w:r w:rsidR="00CC13F4" w:rsidRPr="0017027F">
        <w:rPr>
          <w:rFonts w:eastAsia="Times New Roman"/>
        </w:rPr>
        <w:t xml:space="preserve"> including where timescales have not been </w:t>
      </w:r>
      <w:r w:rsidR="000D1FCA" w:rsidRPr="0017027F">
        <w:rPr>
          <w:rFonts w:eastAsia="Times New Roman"/>
        </w:rPr>
        <w:t>met and</w:t>
      </w:r>
      <w:r w:rsidR="00CC13F4" w:rsidRPr="0017027F">
        <w:rPr>
          <w:rFonts w:eastAsia="Times New Roman"/>
        </w:rPr>
        <w:t xml:space="preserve"> the reasons why;</w:t>
      </w:r>
    </w:p>
    <w:p w14:paraId="753727D7" w14:textId="77777777" w:rsidR="00AC7CFB" w:rsidRPr="0017027F" w:rsidRDefault="00AC7CFB" w:rsidP="000B64B3">
      <w:pPr>
        <w:pStyle w:val="ListParagraph"/>
        <w:numPr>
          <w:ilvl w:val="2"/>
          <w:numId w:val="10"/>
        </w:numPr>
        <w:rPr>
          <w:rFonts w:eastAsia="Times New Roman"/>
        </w:rPr>
      </w:pPr>
      <w:r w:rsidRPr="0017027F">
        <w:rPr>
          <w:rFonts w:eastAsia="Times New Roman"/>
        </w:rPr>
        <w:t>receive any concerns that the</w:t>
      </w:r>
      <w:r w:rsidR="00CC13F4" w:rsidRPr="0017027F">
        <w:rPr>
          <w:rFonts w:eastAsia="Times New Roman"/>
        </w:rPr>
        <w:t xml:space="preserve"> complainant might have and advise the Governing Body about the operation of the process;</w:t>
      </w:r>
    </w:p>
    <w:p w14:paraId="60004A35" w14:textId="77777777" w:rsidR="00AC7CFB" w:rsidRPr="0017027F" w:rsidRDefault="00AC7CFB" w:rsidP="000B64B3">
      <w:pPr>
        <w:pStyle w:val="ListParagraph"/>
        <w:numPr>
          <w:ilvl w:val="2"/>
          <w:numId w:val="10"/>
        </w:numPr>
        <w:rPr>
          <w:rFonts w:eastAsia="Times New Roman"/>
        </w:rPr>
      </w:pPr>
      <w:r w:rsidRPr="0017027F">
        <w:rPr>
          <w:rFonts w:eastAsia="Times New Roman"/>
        </w:rPr>
        <w:t>inform the Governing Body of any short</w:t>
      </w:r>
      <w:r w:rsidR="00CC13F4" w:rsidRPr="0017027F">
        <w:rPr>
          <w:rFonts w:eastAsia="Times New Roman"/>
        </w:rPr>
        <w:t xml:space="preserve">comings in the delivery of its </w:t>
      </w:r>
      <w:proofErr w:type="gramStart"/>
      <w:r w:rsidR="00CC13F4" w:rsidRPr="0017027F">
        <w:rPr>
          <w:rFonts w:eastAsia="Times New Roman"/>
        </w:rPr>
        <w:t>complaints</w:t>
      </w:r>
      <w:proofErr w:type="gramEnd"/>
      <w:r w:rsidR="00CC13F4" w:rsidRPr="0017027F">
        <w:rPr>
          <w:rFonts w:eastAsia="Times New Roman"/>
        </w:rPr>
        <w:t xml:space="preserve"> p</w:t>
      </w:r>
      <w:r w:rsidRPr="0017027F">
        <w:rPr>
          <w:rFonts w:eastAsia="Times New Roman"/>
        </w:rPr>
        <w:t>rocedur</w:t>
      </w:r>
      <w:r w:rsidR="00CC13F4" w:rsidRPr="0017027F">
        <w:rPr>
          <w:rFonts w:eastAsia="Times New Roman"/>
        </w:rPr>
        <w:t>e, both during the process and subsequently</w:t>
      </w:r>
      <w:r w:rsidR="00AF1071">
        <w:rPr>
          <w:rFonts w:eastAsia="Times New Roman"/>
        </w:rPr>
        <w:t>;</w:t>
      </w:r>
    </w:p>
    <w:p w14:paraId="062BAAB3" w14:textId="77777777" w:rsidR="004B293E" w:rsidRDefault="00D75218" w:rsidP="000B64B3">
      <w:pPr>
        <w:pStyle w:val="ListParagraph"/>
        <w:numPr>
          <w:ilvl w:val="2"/>
          <w:numId w:val="10"/>
        </w:numPr>
        <w:rPr>
          <w:rFonts w:eastAsia="Times New Roman"/>
        </w:rPr>
      </w:pPr>
      <w:r w:rsidRPr="0017027F">
        <w:rPr>
          <w:rFonts w:eastAsia="Times New Roman"/>
        </w:rPr>
        <w:t xml:space="preserve">arrange for the outcome of the </w:t>
      </w:r>
      <w:r w:rsidR="000D1FCA" w:rsidRPr="0017027F">
        <w:rPr>
          <w:rFonts w:eastAsia="Times New Roman"/>
        </w:rPr>
        <w:t>investigation to</w:t>
      </w:r>
      <w:r w:rsidRPr="0017027F">
        <w:rPr>
          <w:rFonts w:eastAsia="Times New Roman"/>
        </w:rPr>
        <w:t xml:space="preserve"> be communicated to all parties</w:t>
      </w:r>
      <w:r w:rsidR="00AF1071">
        <w:rPr>
          <w:rFonts w:eastAsia="Times New Roman"/>
        </w:rPr>
        <w:t xml:space="preserve"> (the complainant and where relevant the person complained about)</w:t>
      </w:r>
      <w:r w:rsidRPr="0017027F">
        <w:rPr>
          <w:rFonts w:eastAsia="Times New Roman"/>
        </w:rPr>
        <w:t xml:space="preserve"> </w:t>
      </w:r>
      <w:r w:rsidR="00890FB6" w:rsidRPr="00192378">
        <w:rPr>
          <w:rFonts w:eastAsia="Times New Roman"/>
          <w:b/>
        </w:rPr>
        <w:t xml:space="preserve">so they receive it </w:t>
      </w:r>
      <w:r w:rsidRPr="00192378">
        <w:rPr>
          <w:rFonts w:eastAsia="Times New Roman"/>
          <w:b/>
        </w:rPr>
        <w:t>at the same time</w:t>
      </w:r>
      <w:r w:rsidRPr="0017027F">
        <w:rPr>
          <w:rFonts w:eastAsia="Times New Roman"/>
        </w:rPr>
        <w:t>. This will be in the form of an email or le</w:t>
      </w:r>
      <w:r w:rsidR="00694DF3" w:rsidRPr="0017027F">
        <w:rPr>
          <w:rFonts w:eastAsia="Times New Roman"/>
        </w:rPr>
        <w:t>tter from the Chair of Governors</w:t>
      </w:r>
      <w:r w:rsidRPr="0017027F">
        <w:rPr>
          <w:rFonts w:eastAsia="Times New Roman"/>
        </w:rPr>
        <w:t>.</w:t>
      </w:r>
    </w:p>
    <w:p w14:paraId="54404787" w14:textId="77777777" w:rsidR="00AF1071" w:rsidRDefault="00AF1071" w:rsidP="000B64B3">
      <w:pPr>
        <w:pStyle w:val="ListParagraph"/>
        <w:numPr>
          <w:ilvl w:val="2"/>
          <w:numId w:val="10"/>
        </w:numPr>
        <w:rPr>
          <w:rFonts w:eastAsia="Times New Roman"/>
        </w:rPr>
      </w:pPr>
      <w:r>
        <w:rPr>
          <w:rFonts w:eastAsia="Times New Roman"/>
        </w:rPr>
        <w:t>Ensure that a</w:t>
      </w:r>
      <w:r w:rsidR="00904CED">
        <w:rPr>
          <w:rFonts w:eastAsia="Times New Roman"/>
        </w:rPr>
        <w:t xml:space="preserve"> written record of the complaint</w:t>
      </w:r>
      <w:r>
        <w:rPr>
          <w:rFonts w:eastAsia="Times New Roman"/>
        </w:rPr>
        <w:t xml:space="preserve"> along with details or whether they were resolved following the formal procedure o</w:t>
      </w:r>
      <w:r w:rsidR="00904CED">
        <w:rPr>
          <w:rFonts w:eastAsia="Times New Roman"/>
        </w:rPr>
        <w:t>r progressed to a panel hearing;</w:t>
      </w:r>
    </w:p>
    <w:p w14:paraId="4104F037" w14:textId="77777777" w:rsidR="00904CED" w:rsidRDefault="00904CED" w:rsidP="000B64B3">
      <w:pPr>
        <w:pStyle w:val="ListParagraph"/>
        <w:numPr>
          <w:ilvl w:val="2"/>
          <w:numId w:val="10"/>
        </w:numPr>
        <w:rPr>
          <w:rFonts w:eastAsia="Times New Roman"/>
        </w:rPr>
      </w:pPr>
      <w:r>
        <w:rPr>
          <w:rFonts w:eastAsia="Times New Roman"/>
        </w:rPr>
        <w:t>The Clerk will ensure that correspondence statements and records relating to individual complaints are stored confidentially.</w:t>
      </w:r>
    </w:p>
    <w:p w14:paraId="75805694" w14:textId="77777777" w:rsidR="00904CED" w:rsidRPr="0017027F" w:rsidRDefault="00904CED" w:rsidP="000B64B3">
      <w:pPr>
        <w:pStyle w:val="ListParagraph"/>
        <w:numPr>
          <w:ilvl w:val="2"/>
          <w:numId w:val="10"/>
        </w:numPr>
        <w:rPr>
          <w:rFonts w:eastAsia="Times New Roman"/>
        </w:rPr>
      </w:pPr>
      <w:r>
        <w:rPr>
          <w:rFonts w:eastAsia="Times New Roman"/>
        </w:rPr>
        <w:t>Complaint documentation does not form part of the child’s educational record.</w:t>
      </w:r>
    </w:p>
    <w:p w14:paraId="57865B7C" w14:textId="77777777" w:rsidR="00DD647B" w:rsidRPr="00890FB6" w:rsidRDefault="00177861" w:rsidP="00754A83">
      <w:pPr>
        <w:rPr>
          <w:rFonts w:eastAsia="Times New Roman"/>
        </w:rPr>
      </w:pPr>
      <w:r>
        <w:rPr>
          <w:rFonts w:eastAsia="Times New Roman"/>
        </w:rPr>
        <w:t>2.14</w:t>
      </w:r>
      <w:r>
        <w:rPr>
          <w:rFonts w:eastAsia="Times New Roman"/>
        </w:rPr>
        <w:tab/>
      </w:r>
      <w:r w:rsidR="004B293E" w:rsidRPr="00890FB6">
        <w:rPr>
          <w:rFonts w:eastAsia="Times New Roman"/>
        </w:rPr>
        <w:t>The letter from the Chair of Governors represents the conclusion of</w:t>
      </w:r>
      <w:r w:rsidR="00890FB6">
        <w:rPr>
          <w:rFonts w:eastAsia="Times New Roman"/>
        </w:rPr>
        <w:t xml:space="preserve"> the Chair’s consideration of</w:t>
      </w:r>
      <w:r w:rsidR="008E54A0">
        <w:rPr>
          <w:rFonts w:eastAsia="Times New Roman"/>
        </w:rPr>
        <w:t xml:space="preserve"> the complaint. Neither </w:t>
      </w:r>
      <w:r w:rsidR="00890FB6">
        <w:rPr>
          <w:rFonts w:eastAsia="Times New Roman"/>
        </w:rPr>
        <w:t>the Chair</w:t>
      </w:r>
      <w:r w:rsidR="008E54A0">
        <w:rPr>
          <w:rFonts w:eastAsia="Times New Roman"/>
        </w:rPr>
        <w:t xml:space="preserve"> nor any member of staff should resp</w:t>
      </w:r>
      <w:r w:rsidR="009E79E5">
        <w:rPr>
          <w:rFonts w:eastAsia="Times New Roman"/>
        </w:rPr>
        <w:t>ond to the complainant after this point</w:t>
      </w:r>
      <w:r w:rsidR="008E54A0">
        <w:rPr>
          <w:rFonts w:eastAsia="Times New Roman"/>
        </w:rPr>
        <w:t xml:space="preserve">. </w:t>
      </w:r>
      <w:r w:rsidR="000D1FCA">
        <w:rPr>
          <w:rFonts w:eastAsia="Times New Roman"/>
        </w:rPr>
        <w:t>The Clerk should thereafter handle all correspondence</w:t>
      </w:r>
      <w:r w:rsidR="008E54A0">
        <w:rPr>
          <w:rFonts w:eastAsia="Times New Roman"/>
        </w:rPr>
        <w:t>. The complainant will be advised</w:t>
      </w:r>
      <w:r w:rsidR="00AF1071">
        <w:rPr>
          <w:rFonts w:eastAsia="Times New Roman"/>
        </w:rPr>
        <w:t xml:space="preserve"> in the outcome letter</w:t>
      </w:r>
      <w:r w:rsidR="008E54A0">
        <w:rPr>
          <w:rFonts w:eastAsia="Times New Roman"/>
        </w:rPr>
        <w:t xml:space="preserve"> that the matter is closed except for the possibility of a review b</w:t>
      </w:r>
      <w:r>
        <w:rPr>
          <w:rFonts w:eastAsia="Times New Roman"/>
        </w:rPr>
        <w:t>y a governors’ panel (see Part 3</w:t>
      </w:r>
      <w:r w:rsidR="008E54A0">
        <w:rPr>
          <w:rFonts w:eastAsia="Times New Roman"/>
        </w:rPr>
        <w:t>).</w:t>
      </w:r>
    </w:p>
    <w:p w14:paraId="5870774B" w14:textId="77777777" w:rsidR="00DD647B" w:rsidRPr="00890FB6" w:rsidRDefault="00DD647B" w:rsidP="00754A83">
      <w:pPr>
        <w:rPr>
          <w:rFonts w:eastAsia="Times New Roman"/>
        </w:rPr>
      </w:pPr>
    </w:p>
    <w:p w14:paraId="6D9D4A84" w14:textId="77777777" w:rsidR="00605835" w:rsidRPr="00953097" w:rsidRDefault="00953097" w:rsidP="00953097">
      <w:pPr>
        <w:pStyle w:val="Heading1"/>
      </w:pPr>
      <w:r w:rsidRPr="00953097">
        <w:lastRenderedPageBreak/>
        <w:t>Complaint about governors</w:t>
      </w:r>
    </w:p>
    <w:p w14:paraId="464094BA" w14:textId="77777777" w:rsidR="00605835" w:rsidRPr="00953097" w:rsidRDefault="009629D1" w:rsidP="00605835">
      <w:pPr>
        <w:pStyle w:val="Heading2"/>
        <w:rPr>
          <w:b w:val="0"/>
          <w:color w:val="auto"/>
          <w:sz w:val="22"/>
          <w:szCs w:val="22"/>
        </w:rPr>
      </w:pPr>
      <w:r>
        <w:rPr>
          <w:b w:val="0"/>
          <w:color w:val="auto"/>
          <w:sz w:val="22"/>
          <w:szCs w:val="22"/>
        </w:rPr>
        <w:t>2.15</w:t>
      </w:r>
      <w:r>
        <w:rPr>
          <w:b w:val="0"/>
          <w:color w:val="auto"/>
          <w:sz w:val="22"/>
          <w:szCs w:val="22"/>
        </w:rPr>
        <w:tab/>
      </w:r>
      <w:r w:rsidR="00605835" w:rsidRPr="00953097">
        <w:rPr>
          <w:b w:val="0"/>
          <w:color w:val="auto"/>
          <w:sz w:val="22"/>
          <w:szCs w:val="22"/>
        </w:rPr>
        <w:t>If the complaint is against the chair of governors or an individual governor, the compla</w:t>
      </w:r>
      <w:r>
        <w:rPr>
          <w:b w:val="0"/>
          <w:color w:val="auto"/>
          <w:sz w:val="22"/>
          <w:szCs w:val="22"/>
        </w:rPr>
        <w:t>int should be addressed to the Clerk to the Governing B</w:t>
      </w:r>
      <w:r w:rsidR="00605835" w:rsidRPr="00953097">
        <w:rPr>
          <w:b w:val="0"/>
          <w:color w:val="auto"/>
          <w:sz w:val="22"/>
          <w:szCs w:val="22"/>
        </w:rPr>
        <w:t>ody</w:t>
      </w:r>
      <w:r>
        <w:rPr>
          <w:b w:val="0"/>
          <w:color w:val="auto"/>
          <w:sz w:val="22"/>
          <w:szCs w:val="22"/>
        </w:rPr>
        <w:t xml:space="preserve"> </w:t>
      </w:r>
      <w:r w:rsidRPr="00356839">
        <w:rPr>
          <w:b w:val="0"/>
          <w:color w:val="auto"/>
          <w:sz w:val="22"/>
          <w:szCs w:val="22"/>
        </w:rPr>
        <w:t>(</w:t>
      </w:r>
      <w:r w:rsidR="00356839">
        <w:rPr>
          <w:b w:val="0"/>
          <w:color w:val="auto"/>
          <w:sz w:val="22"/>
          <w:szCs w:val="22"/>
        </w:rPr>
        <w:t>clerk@barrington.cambs.sch.uk</w:t>
      </w:r>
      <w:r>
        <w:rPr>
          <w:b w:val="0"/>
          <w:color w:val="auto"/>
          <w:sz w:val="22"/>
          <w:szCs w:val="22"/>
        </w:rPr>
        <w:t>)</w:t>
      </w:r>
      <w:r w:rsidR="00605835" w:rsidRPr="00953097">
        <w:rPr>
          <w:b w:val="0"/>
          <w:color w:val="auto"/>
          <w:sz w:val="22"/>
          <w:szCs w:val="22"/>
        </w:rPr>
        <w:t xml:space="preserve"> who will arrange for the complaint to be heard by </w:t>
      </w:r>
      <w:r>
        <w:rPr>
          <w:b w:val="0"/>
          <w:color w:val="auto"/>
          <w:sz w:val="22"/>
          <w:szCs w:val="22"/>
        </w:rPr>
        <w:t xml:space="preserve">the Vice Chair or </w:t>
      </w:r>
      <w:r w:rsidR="00605835" w:rsidRPr="00953097">
        <w:rPr>
          <w:b w:val="0"/>
          <w:color w:val="auto"/>
          <w:sz w:val="22"/>
          <w:szCs w:val="22"/>
        </w:rPr>
        <w:t>a</w:t>
      </w:r>
      <w:r>
        <w:rPr>
          <w:b w:val="0"/>
          <w:color w:val="auto"/>
          <w:sz w:val="22"/>
          <w:szCs w:val="22"/>
        </w:rPr>
        <w:t>nother</w:t>
      </w:r>
      <w:r w:rsidR="00605835" w:rsidRPr="00953097">
        <w:rPr>
          <w:b w:val="0"/>
          <w:color w:val="auto"/>
          <w:sz w:val="22"/>
          <w:szCs w:val="22"/>
        </w:rPr>
        <w:t xml:space="preserve"> member of the governing body</w:t>
      </w:r>
      <w:r>
        <w:rPr>
          <w:b w:val="0"/>
          <w:color w:val="auto"/>
          <w:sz w:val="22"/>
          <w:szCs w:val="22"/>
        </w:rPr>
        <w:t xml:space="preserve"> </w:t>
      </w:r>
      <w:r w:rsidR="00605835" w:rsidRPr="00953097">
        <w:rPr>
          <w:b w:val="0"/>
          <w:color w:val="auto"/>
          <w:sz w:val="22"/>
          <w:szCs w:val="22"/>
        </w:rPr>
        <w:t xml:space="preserve">and then a committee of members of the governing </w:t>
      </w:r>
      <w:r>
        <w:rPr>
          <w:b w:val="0"/>
          <w:color w:val="auto"/>
          <w:sz w:val="22"/>
          <w:szCs w:val="22"/>
        </w:rPr>
        <w:t>body if it progresses to the next stage.</w:t>
      </w:r>
    </w:p>
    <w:p w14:paraId="36967744" w14:textId="77777777" w:rsidR="000A59D3" w:rsidRDefault="009629D1" w:rsidP="00A007E6">
      <w:pPr>
        <w:pStyle w:val="Heading2"/>
        <w:rPr>
          <w:b w:val="0"/>
          <w:color w:val="auto"/>
          <w:sz w:val="22"/>
          <w:szCs w:val="22"/>
        </w:rPr>
      </w:pPr>
      <w:r>
        <w:rPr>
          <w:b w:val="0"/>
          <w:color w:val="auto"/>
          <w:sz w:val="22"/>
          <w:szCs w:val="22"/>
        </w:rPr>
        <w:t>2.16</w:t>
      </w:r>
      <w:r>
        <w:rPr>
          <w:b w:val="0"/>
          <w:color w:val="auto"/>
          <w:sz w:val="22"/>
          <w:szCs w:val="22"/>
        </w:rPr>
        <w:tab/>
      </w:r>
      <w:r w:rsidR="00605835" w:rsidRPr="00953097">
        <w:rPr>
          <w:b w:val="0"/>
          <w:color w:val="auto"/>
          <w:sz w:val="22"/>
          <w:szCs w:val="22"/>
        </w:rPr>
        <w:t>If the c</w:t>
      </w:r>
      <w:r>
        <w:rPr>
          <w:b w:val="0"/>
          <w:color w:val="auto"/>
          <w:sz w:val="22"/>
          <w:szCs w:val="22"/>
        </w:rPr>
        <w:t>omplaint is against the entire Governing B</w:t>
      </w:r>
      <w:r w:rsidR="00605835" w:rsidRPr="00953097">
        <w:rPr>
          <w:b w:val="0"/>
          <w:color w:val="auto"/>
          <w:sz w:val="22"/>
          <w:szCs w:val="22"/>
        </w:rPr>
        <w:t>ody or complaints involvi</w:t>
      </w:r>
      <w:r>
        <w:rPr>
          <w:b w:val="0"/>
          <w:color w:val="auto"/>
          <w:sz w:val="22"/>
          <w:szCs w:val="22"/>
        </w:rPr>
        <w:t>ng both the Chair and Vice Chair, it should be sent to the C</w:t>
      </w:r>
      <w:r w:rsidR="00605835" w:rsidRPr="00953097">
        <w:rPr>
          <w:b w:val="0"/>
          <w:color w:val="auto"/>
          <w:sz w:val="22"/>
          <w:szCs w:val="22"/>
        </w:rPr>
        <w:t xml:space="preserve">lerk, who will determine the most appropriate course of action. This will depend on the nature of the complaint. This may involve sourcing an independent </w:t>
      </w:r>
      <w:r>
        <w:rPr>
          <w:b w:val="0"/>
          <w:color w:val="auto"/>
          <w:sz w:val="22"/>
          <w:szCs w:val="22"/>
        </w:rPr>
        <w:t>investigator to complete the investigation</w:t>
      </w:r>
      <w:r w:rsidR="00605835" w:rsidRPr="00953097">
        <w:rPr>
          <w:b w:val="0"/>
          <w:color w:val="auto"/>
          <w:sz w:val="22"/>
          <w:szCs w:val="22"/>
        </w:rPr>
        <w:t xml:space="preserve"> and co-opted governors from other schools to hear any compla</w:t>
      </w:r>
      <w:r>
        <w:rPr>
          <w:b w:val="0"/>
          <w:color w:val="auto"/>
          <w:sz w:val="22"/>
          <w:szCs w:val="22"/>
        </w:rPr>
        <w:t>int that may progress to the next stage</w:t>
      </w:r>
      <w:r w:rsidR="00605835" w:rsidRPr="00953097">
        <w:rPr>
          <w:b w:val="0"/>
          <w:color w:val="auto"/>
          <w:sz w:val="22"/>
          <w:szCs w:val="22"/>
        </w:rPr>
        <w:t>.</w:t>
      </w:r>
    </w:p>
    <w:p w14:paraId="456A416C" w14:textId="77777777" w:rsidR="000A59D3" w:rsidRDefault="000A59D3" w:rsidP="00A007E6">
      <w:pPr>
        <w:pStyle w:val="Heading2"/>
        <w:rPr>
          <w:b w:val="0"/>
          <w:color w:val="auto"/>
          <w:sz w:val="22"/>
          <w:szCs w:val="22"/>
        </w:rPr>
      </w:pPr>
    </w:p>
    <w:p w14:paraId="185C9E49" w14:textId="77777777" w:rsidR="000A59D3" w:rsidRDefault="000A59D3" w:rsidP="00A007E6">
      <w:pPr>
        <w:pStyle w:val="Heading2"/>
        <w:rPr>
          <w:b w:val="0"/>
          <w:color w:val="auto"/>
          <w:sz w:val="22"/>
          <w:szCs w:val="22"/>
        </w:rPr>
      </w:pPr>
    </w:p>
    <w:p w14:paraId="34310606" w14:textId="77777777" w:rsidR="000A59D3" w:rsidRDefault="000A59D3" w:rsidP="00A007E6">
      <w:pPr>
        <w:pStyle w:val="Heading2"/>
        <w:rPr>
          <w:b w:val="0"/>
          <w:color w:val="auto"/>
          <w:sz w:val="22"/>
          <w:szCs w:val="22"/>
        </w:rPr>
      </w:pPr>
    </w:p>
    <w:p w14:paraId="57C0F429" w14:textId="77777777" w:rsidR="000A59D3" w:rsidRDefault="000A59D3" w:rsidP="00A007E6">
      <w:pPr>
        <w:pStyle w:val="Heading2"/>
        <w:rPr>
          <w:b w:val="0"/>
          <w:color w:val="auto"/>
          <w:sz w:val="22"/>
          <w:szCs w:val="22"/>
        </w:rPr>
      </w:pPr>
    </w:p>
    <w:p w14:paraId="2063BCE3" w14:textId="77777777" w:rsidR="000A59D3" w:rsidRDefault="000A59D3" w:rsidP="00A007E6">
      <w:pPr>
        <w:pStyle w:val="Heading2"/>
        <w:rPr>
          <w:b w:val="0"/>
          <w:color w:val="auto"/>
          <w:sz w:val="22"/>
          <w:szCs w:val="22"/>
        </w:rPr>
      </w:pPr>
    </w:p>
    <w:p w14:paraId="2D520AD6" w14:textId="77777777" w:rsidR="000A59D3" w:rsidRDefault="000A59D3" w:rsidP="00A007E6">
      <w:pPr>
        <w:pStyle w:val="Heading2"/>
        <w:rPr>
          <w:b w:val="0"/>
          <w:color w:val="auto"/>
          <w:sz w:val="22"/>
          <w:szCs w:val="22"/>
        </w:rPr>
      </w:pPr>
    </w:p>
    <w:p w14:paraId="3F767A53" w14:textId="77777777" w:rsidR="000A59D3" w:rsidRDefault="000A59D3" w:rsidP="00A007E6">
      <w:pPr>
        <w:pStyle w:val="Heading2"/>
        <w:rPr>
          <w:b w:val="0"/>
          <w:color w:val="auto"/>
          <w:sz w:val="22"/>
          <w:szCs w:val="22"/>
        </w:rPr>
      </w:pPr>
    </w:p>
    <w:p w14:paraId="3F3FA00A" w14:textId="77777777" w:rsidR="000A59D3" w:rsidRDefault="000A59D3" w:rsidP="00A007E6">
      <w:pPr>
        <w:pStyle w:val="Heading2"/>
        <w:rPr>
          <w:b w:val="0"/>
          <w:color w:val="auto"/>
          <w:sz w:val="22"/>
          <w:szCs w:val="22"/>
        </w:rPr>
      </w:pPr>
    </w:p>
    <w:p w14:paraId="06EB69F7" w14:textId="77777777" w:rsidR="000A59D3" w:rsidRDefault="000A59D3" w:rsidP="00A007E6">
      <w:pPr>
        <w:pStyle w:val="Heading2"/>
        <w:rPr>
          <w:b w:val="0"/>
          <w:color w:val="auto"/>
          <w:sz w:val="22"/>
          <w:szCs w:val="22"/>
        </w:rPr>
      </w:pPr>
    </w:p>
    <w:p w14:paraId="104CE367" w14:textId="77777777" w:rsidR="000A59D3" w:rsidRDefault="000A59D3" w:rsidP="00A007E6">
      <w:pPr>
        <w:pStyle w:val="Heading2"/>
        <w:rPr>
          <w:b w:val="0"/>
          <w:color w:val="auto"/>
          <w:sz w:val="22"/>
          <w:szCs w:val="22"/>
        </w:rPr>
      </w:pPr>
    </w:p>
    <w:p w14:paraId="70BCA282" w14:textId="77777777" w:rsidR="000A59D3" w:rsidRDefault="000A59D3" w:rsidP="00A007E6">
      <w:pPr>
        <w:pStyle w:val="Heading2"/>
        <w:rPr>
          <w:b w:val="0"/>
          <w:color w:val="auto"/>
          <w:sz w:val="22"/>
          <w:szCs w:val="22"/>
        </w:rPr>
      </w:pPr>
    </w:p>
    <w:p w14:paraId="0FB348FE" w14:textId="77777777" w:rsidR="000A59D3" w:rsidRDefault="000A59D3" w:rsidP="00A007E6">
      <w:pPr>
        <w:pStyle w:val="Heading2"/>
        <w:rPr>
          <w:b w:val="0"/>
          <w:color w:val="auto"/>
          <w:sz w:val="22"/>
          <w:szCs w:val="22"/>
        </w:rPr>
      </w:pPr>
    </w:p>
    <w:p w14:paraId="6C04042C" w14:textId="77777777" w:rsidR="000A59D3" w:rsidRDefault="000A59D3" w:rsidP="00A007E6">
      <w:pPr>
        <w:pStyle w:val="Heading2"/>
        <w:rPr>
          <w:b w:val="0"/>
          <w:color w:val="auto"/>
          <w:sz w:val="22"/>
          <w:szCs w:val="22"/>
        </w:rPr>
      </w:pPr>
    </w:p>
    <w:p w14:paraId="71210C42" w14:textId="77777777" w:rsidR="00DB3588" w:rsidRDefault="00A007E6" w:rsidP="000A59D3">
      <w:pPr>
        <w:pStyle w:val="Heading2"/>
      </w:pPr>
      <w:r>
        <w:lastRenderedPageBreak/>
        <w:t>Part 3</w:t>
      </w:r>
      <w:r w:rsidRPr="00B15D7B">
        <w:t xml:space="preserve"> – </w:t>
      </w:r>
      <w:r>
        <w:t xml:space="preserve">Referring a formal complaint </w:t>
      </w:r>
      <w:r w:rsidR="005552EA">
        <w:br/>
      </w:r>
      <w:r w:rsidR="00904CED">
        <w:t>to a Governors’ P</w:t>
      </w:r>
      <w:r>
        <w:t xml:space="preserve">anel </w:t>
      </w:r>
    </w:p>
    <w:p w14:paraId="1BE03EFC" w14:textId="77777777" w:rsidR="004F5B64" w:rsidRPr="009044EE" w:rsidRDefault="00E111B5" w:rsidP="009044EE">
      <w:pPr>
        <w:pStyle w:val="Heading1"/>
        <w:rPr>
          <w:sz w:val="24"/>
          <w:szCs w:val="24"/>
        </w:rPr>
      </w:pPr>
      <w:r w:rsidRPr="00CC7599">
        <w:t>The p</w:t>
      </w:r>
      <w:r w:rsidR="00204D7B" w:rsidRPr="00CC7599">
        <w:t>rocedure</w:t>
      </w:r>
    </w:p>
    <w:p w14:paraId="04DCF888" w14:textId="77777777" w:rsidR="00D6093A" w:rsidRPr="009044EE" w:rsidRDefault="00177861" w:rsidP="009044EE">
      <w:r>
        <w:t>3.1</w:t>
      </w:r>
      <w:r>
        <w:tab/>
      </w:r>
      <w:r w:rsidR="004F5B64">
        <w:t>Where the complainant considers that the Chair of Governors’ written response does not resolve the complaint, the complainant may ask the Clerk to convene a Panel of Governors who have had no prior involvement with the complaint (or the issues which led to the complaint) to review the Chair’s response. The complainant</w:t>
      </w:r>
      <w:r w:rsidR="003051C2" w:rsidRPr="00DB3588">
        <w:t xml:space="preserve"> must complete, and submit</w:t>
      </w:r>
      <w:r w:rsidR="00D6093A">
        <w:t xml:space="preserve"> to the Clerk</w:t>
      </w:r>
      <w:r w:rsidR="003051C2" w:rsidRPr="00DB3588">
        <w:t xml:space="preserve">, </w:t>
      </w:r>
      <w:r w:rsidR="00F80549" w:rsidRPr="00DB3588">
        <w:t>a Review Request Form</w:t>
      </w:r>
      <w:r w:rsidR="001D7726" w:rsidRPr="00DB3588">
        <w:t xml:space="preserve"> </w:t>
      </w:r>
      <w:r w:rsidR="001D7726" w:rsidRPr="00356839">
        <w:t>(</w:t>
      </w:r>
      <w:r w:rsidR="000A59D3" w:rsidRPr="00356839">
        <w:t>available from the school office</w:t>
      </w:r>
      <w:r w:rsidR="001D7726" w:rsidRPr="00356839">
        <w:t>)</w:t>
      </w:r>
      <w:r w:rsidR="007C53E0" w:rsidRPr="00356839">
        <w:t>.</w:t>
      </w:r>
      <w:r w:rsidR="003A016C">
        <w:t xml:space="preserve"> </w:t>
      </w:r>
      <w:r w:rsidR="004F5B64">
        <w:t>S/he</w:t>
      </w:r>
      <w:r w:rsidR="003051C2" w:rsidRPr="00DB3588">
        <w:t xml:space="preserve"> s</w:t>
      </w:r>
      <w:r w:rsidR="004F5B64">
        <w:t xml:space="preserve">hould do this </w:t>
      </w:r>
      <w:r w:rsidR="004F5B64" w:rsidRPr="00177861">
        <w:t xml:space="preserve">within </w:t>
      </w:r>
      <w:r w:rsidR="004F5B64" w:rsidRPr="00192378">
        <w:rPr>
          <w:b/>
        </w:rPr>
        <w:t>10 school</w:t>
      </w:r>
      <w:r w:rsidR="003051C2" w:rsidRPr="00192378">
        <w:rPr>
          <w:b/>
        </w:rPr>
        <w:t xml:space="preserve"> days</w:t>
      </w:r>
      <w:r w:rsidR="003051C2" w:rsidRPr="00DB3588">
        <w:t xml:space="preserve"> of the date of issue of the letter giving the decision on the complaint.</w:t>
      </w:r>
      <w:r w:rsidR="008007DA" w:rsidRPr="00DB3588">
        <w:t xml:space="preserve"> </w:t>
      </w:r>
      <w:r w:rsidR="000106C6">
        <w:t>This form is structured in a way that helps ensure that the reasons for requesting a review can be readily understood, and that contact information is recorded and available to those who might need it.</w:t>
      </w:r>
    </w:p>
    <w:p w14:paraId="2C37289D" w14:textId="77777777" w:rsidR="00D6093A" w:rsidRDefault="00177861" w:rsidP="009044EE">
      <w:r>
        <w:t>3.2</w:t>
      </w:r>
      <w:r>
        <w:tab/>
      </w:r>
      <w:r w:rsidR="00D6093A" w:rsidRPr="00D6093A">
        <w:t>If emailing, the complainant shou</w:t>
      </w:r>
      <w:r w:rsidR="007E31D1">
        <w:t>ld take care to ensure that s/he has</w:t>
      </w:r>
      <w:r w:rsidR="00D6093A" w:rsidRPr="00D6093A">
        <w:t xml:space="preserve"> the official email add</w:t>
      </w:r>
      <w:r w:rsidR="007E31D1">
        <w:t xml:space="preserve">ress for the Clerk and that s/he </w:t>
      </w:r>
      <w:r w:rsidR="00D6093A" w:rsidRPr="00D6093A">
        <w:t>use</w:t>
      </w:r>
      <w:r w:rsidR="007E31D1">
        <w:t>s</w:t>
      </w:r>
      <w:r w:rsidR="00D6093A" w:rsidRPr="00D6093A">
        <w:t xml:space="preserve"> this</w:t>
      </w:r>
      <w:r w:rsidR="000A59D3">
        <w:t xml:space="preserve"> </w:t>
      </w:r>
      <w:r w:rsidR="00356839">
        <w:t>(clerk@barrington.cambs.sch.uk)</w:t>
      </w:r>
      <w:r w:rsidR="00D6093A" w:rsidRPr="00D6093A">
        <w:t>.</w:t>
      </w:r>
      <w:r w:rsidR="003A016C">
        <w:t xml:space="preserve"> </w:t>
      </w:r>
      <w:r w:rsidR="00D6093A" w:rsidRPr="00D6093A">
        <w:t>In the subject field of the email, the complainant should write, ‘Complaint Review Request’.</w:t>
      </w:r>
      <w:r w:rsidR="003A016C">
        <w:t xml:space="preserve"> </w:t>
      </w:r>
      <w:r w:rsidR="00D6093A" w:rsidRPr="00D6093A">
        <w:t>If delivering or posting a letter, the complainant must address it to the Clerk at the school address and write ‘Complaint Review Request’ on the envelope’.</w:t>
      </w:r>
      <w:r w:rsidR="003A016C">
        <w:t xml:space="preserve"> </w:t>
      </w:r>
      <w:r w:rsidR="007E31D1">
        <w:t xml:space="preserve">The Clerk should </w:t>
      </w:r>
      <w:r w:rsidR="00192378">
        <w:t xml:space="preserve">record the date the request for review is received and </w:t>
      </w:r>
      <w:r w:rsidR="007E31D1">
        <w:t>acknowledge the request for review within 3 school days.</w:t>
      </w:r>
    </w:p>
    <w:p w14:paraId="5B1DD325" w14:textId="77777777" w:rsidR="000106C6" w:rsidRDefault="000500A6" w:rsidP="009044EE">
      <w:r>
        <w:t>3.3</w:t>
      </w:r>
      <w:r>
        <w:tab/>
      </w:r>
      <w:r w:rsidR="00937C25">
        <w:t xml:space="preserve">If the complainant requires assistance in articulating the need for a </w:t>
      </w:r>
      <w:proofErr w:type="gramStart"/>
      <w:r w:rsidR="00937C25">
        <w:t>review</w:t>
      </w:r>
      <w:proofErr w:type="gramEnd"/>
      <w:r w:rsidR="00937C25">
        <w:t xml:space="preserve"> then support may be provided by those identified as able to offer help in part 2 of the </w:t>
      </w:r>
      <w:r w:rsidR="000D1FCA">
        <w:t>guidance</w:t>
      </w:r>
      <w:r w:rsidR="000A59D3">
        <w:t xml:space="preserve"> (page 8</w:t>
      </w:r>
      <w:r w:rsidR="00937C25">
        <w:t xml:space="preserve"> above). Again, it is not for those supporting the complainant to comment on the merits or otherwise of review, but rather to help the complainant ar</w:t>
      </w:r>
      <w:r w:rsidR="000A59D3">
        <w:t>ticulate their position to the Governors’ P</w:t>
      </w:r>
      <w:r w:rsidR="00937C25">
        <w:t xml:space="preserve">anel through the Review Request Form. </w:t>
      </w:r>
    </w:p>
    <w:p w14:paraId="223A108E" w14:textId="77777777" w:rsidR="000106C6" w:rsidRDefault="000500A6" w:rsidP="009044EE">
      <w:r>
        <w:t>3.4</w:t>
      </w:r>
      <w:r>
        <w:tab/>
      </w:r>
      <w:r w:rsidR="000106C6">
        <w:t xml:space="preserve">The governors’ panel will only consider </w:t>
      </w:r>
      <w:r w:rsidR="00937C25">
        <w:t xml:space="preserve">requests for review outside the 10 </w:t>
      </w:r>
      <w:r w:rsidR="000A59D3">
        <w:t>school working days timeframe</w:t>
      </w:r>
      <w:r w:rsidR="000106C6">
        <w:t xml:space="preserve"> in exceptional </w:t>
      </w:r>
      <w:r w:rsidR="000D1FCA">
        <w:t>circumstances</w:t>
      </w:r>
      <w:r w:rsidR="000106C6">
        <w:t>. These might include:</w:t>
      </w:r>
    </w:p>
    <w:p w14:paraId="2899D075" w14:textId="77777777" w:rsidR="000106C6" w:rsidRPr="000106C6" w:rsidRDefault="000106C6" w:rsidP="000B64B3">
      <w:pPr>
        <w:pStyle w:val="ListParagraph"/>
        <w:numPr>
          <w:ilvl w:val="2"/>
          <w:numId w:val="11"/>
        </w:numPr>
      </w:pPr>
      <w:r w:rsidRPr="000106C6">
        <w:t>the reasons for a review not being known to</w:t>
      </w:r>
      <w:r>
        <w:t xml:space="preserve"> the complainant within</w:t>
      </w:r>
      <w:r w:rsidRPr="000106C6">
        <w:t xml:space="preserve"> 1</w:t>
      </w:r>
      <w:r>
        <w:t xml:space="preserve">0 school </w:t>
      </w:r>
      <w:r w:rsidR="000A59D3">
        <w:t xml:space="preserve">working </w:t>
      </w:r>
      <w:r w:rsidRPr="000106C6">
        <w:t>days</w:t>
      </w:r>
      <w:r w:rsidR="00937C25">
        <w:t>;</w:t>
      </w:r>
    </w:p>
    <w:p w14:paraId="2FDEED2D" w14:textId="77777777" w:rsidR="000106C6" w:rsidRPr="000106C6" w:rsidRDefault="000106C6" w:rsidP="000B64B3">
      <w:pPr>
        <w:pStyle w:val="ListParagraph"/>
        <w:numPr>
          <w:ilvl w:val="2"/>
          <w:numId w:val="11"/>
        </w:numPr>
      </w:pPr>
      <w:r>
        <w:t>the complainant needing to delay making their request for review</w:t>
      </w:r>
      <w:r w:rsidRPr="000106C6">
        <w:t xml:space="preserve"> because they needed the time to collect evidence that could not have been gathered during the first 1</w:t>
      </w:r>
      <w:r>
        <w:t>0 school</w:t>
      </w:r>
      <w:r w:rsidR="000A59D3">
        <w:t xml:space="preserve"> working</w:t>
      </w:r>
      <w:r w:rsidR="004D5034">
        <w:t xml:space="preserve"> days;</w:t>
      </w:r>
    </w:p>
    <w:p w14:paraId="163D9491" w14:textId="77777777" w:rsidR="00F80549" w:rsidRPr="009044EE" w:rsidRDefault="000106C6" w:rsidP="000B64B3">
      <w:pPr>
        <w:pStyle w:val="ListParagraph"/>
        <w:numPr>
          <w:ilvl w:val="2"/>
          <w:numId w:val="11"/>
        </w:numPr>
      </w:pPr>
      <w:r w:rsidRPr="000106C6">
        <w:t>the complainant not having been able to request a review within 1</w:t>
      </w:r>
      <w:r w:rsidR="00170EEB">
        <w:t>0 school</w:t>
      </w:r>
      <w:r>
        <w:t xml:space="preserve"> </w:t>
      </w:r>
      <w:r w:rsidR="000A59D3">
        <w:t xml:space="preserve">working </w:t>
      </w:r>
      <w:r w:rsidR="000D1FCA">
        <w:t xml:space="preserve">days </w:t>
      </w:r>
      <w:r w:rsidR="000D1FCA" w:rsidRPr="000106C6">
        <w:t>because</w:t>
      </w:r>
      <w:r w:rsidRPr="000106C6">
        <w:t xml:space="preserve"> of bein</w:t>
      </w:r>
      <w:r>
        <w:t>g abroad or being incapacitated.</w:t>
      </w:r>
    </w:p>
    <w:p w14:paraId="53794183" w14:textId="77777777" w:rsidR="007E31D1" w:rsidRDefault="000500A6" w:rsidP="009044EE">
      <w:r>
        <w:t>3.5</w:t>
      </w:r>
      <w:r>
        <w:tab/>
      </w:r>
      <w:r w:rsidR="00F0212D">
        <w:t xml:space="preserve">The review will be </w:t>
      </w:r>
      <w:r w:rsidR="00937C25">
        <w:t>based on the information supplied in the Review Request Form.</w:t>
      </w:r>
      <w:r w:rsidR="00F0212D">
        <w:t xml:space="preserve"> And will usually consider the following</w:t>
      </w:r>
      <w:r w:rsidR="007E31D1">
        <w:t>:</w:t>
      </w:r>
    </w:p>
    <w:p w14:paraId="6DD31953" w14:textId="77777777" w:rsidR="007E31D1" w:rsidRPr="007E31D1" w:rsidRDefault="00BF2DD7" w:rsidP="000B64B3">
      <w:pPr>
        <w:pStyle w:val="ListParagraph"/>
        <w:numPr>
          <w:ilvl w:val="2"/>
          <w:numId w:val="12"/>
        </w:numPr>
      </w:pPr>
      <w:r>
        <w:t xml:space="preserve">the complainant’s view that </w:t>
      </w:r>
      <w:r w:rsidR="007E31D1" w:rsidRPr="007E31D1">
        <w:t>not all aspects of the complaint have been addressed</w:t>
      </w:r>
      <w:r>
        <w:t>;</w:t>
      </w:r>
      <w:r w:rsidR="007E31D1" w:rsidRPr="007E31D1">
        <w:t xml:space="preserve"> </w:t>
      </w:r>
    </w:p>
    <w:p w14:paraId="567F8414" w14:textId="77777777" w:rsidR="007E31D1" w:rsidRPr="007E31D1" w:rsidRDefault="00BF2DD7" w:rsidP="000B64B3">
      <w:pPr>
        <w:pStyle w:val="ListParagraph"/>
        <w:numPr>
          <w:ilvl w:val="2"/>
          <w:numId w:val="12"/>
        </w:numPr>
      </w:pPr>
      <w:r>
        <w:t xml:space="preserve">the complainant’s view that </w:t>
      </w:r>
      <w:r w:rsidR="007E31D1" w:rsidRPr="007E31D1">
        <w:t>not all available evidence has been considered</w:t>
      </w:r>
      <w:r>
        <w:t>;</w:t>
      </w:r>
    </w:p>
    <w:p w14:paraId="74FAE813" w14:textId="77777777" w:rsidR="007E31D1" w:rsidRPr="007E31D1" w:rsidRDefault="00BF2DD7" w:rsidP="000B64B3">
      <w:pPr>
        <w:pStyle w:val="ListParagraph"/>
        <w:numPr>
          <w:ilvl w:val="2"/>
          <w:numId w:val="12"/>
        </w:numPr>
      </w:pPr>
      <w:r>
        <w:t xml:space="preserve">the complainant’s view that </w:t>
      </w:r>
      <w:r w:rsidR="007E31D1" w:rsidRPr="007E31D1">
        <w:t>not all relevant witnesses have been interviewed</w:t>
      </w:r>
      <w:r w:rsidR="004D5034">
        <w:t>;</w:t>
      </w:r>
    </w:p>
    <w:p w14:paraId="58A627EC" w14:textId="77777777" w:rsidR="007E31D1" w:rsidRPr="007E31D1" w:rsidRDefault="007E31D1" w:rsidP="000B64B3">
      <w:pPr>
        <w:pStyle w:val="ListParagraph"/>
        <w:numPr>
          <w:ilvl w:val="2"/>
          <w:numId w:val="12"/>
        </w:numPr>
      </w:pPr>
      <w:r w:rsidRPr="007E31D1">
        <w:t xml:space="preserve">the </w:t>
      </w:r>
      <w:r w:rsidR="00BF2DD7">
        <w:t xml:space="preserve">complainant’s view that the </w:t>
      </w:r>
      <w:r w:rsidRPr="007E31D1">
        <w:t>decision has not been adequately justified in</w:t>
      </w:r>
      <w:r w:rsidR="00BF2DD7">
        <w:t xml:space="preserve"> the Chair’s decision letter;</w:t>
      </w:r>
    </w:p>
    <w:p w14:paraId="79566EDC" w14:textId="77777777" w:rsidR="00937C25" w:rsidRDefault="007E31D1" w:rsidP="000B64B3">
      <w:pPr>
        <w:pStyle w:val="ListParagraph"/>
        <w:numPr>
          <w:ilvl w:val="2"/>
          <w:numId w:val="12"/>
        </w:numPr>
      </w:pPr>
      <w:r w:rsidRPr="007E31D1">
        <w:t xml:space="preserve">the </w:t>
      </w:r>
      <w:r w:rsidR="00BF2DD7">
        <w:t xml:space="preserve">complainant’s view that the </w:t>
      </w:r>
      <w:r w:rsidRPr="007E31D1">
        <w:t xml:space="preserve">decision has not been adequately explained. </w:t>
      </w:r>
    </w:p>
    <w:p w14:paraId="03E7DDDE" w14:textId="77777777" w:rsidR="009D2E75" w:rsidRPr="009044EE" w:rsidRDefault="009D2E75" w:rsidP="000A59D3">
      <w:r>
        <w:t>The review will not review any new complaints at this stage. New complaints must be dealt with from stage 1 of the procedure.</w:t>
      </w:r>
    </w:p>
    <w:p w14:paraId="71374F82" w14:textId="77777777" w:rsidR="002E546F" w:rsidRPr="009044EE" w:rsidRDefault="000500A6" w:rsidP="009044EE">
      <w:r>
        <w:lastRenderedPageBreak/>
        <w:t>3.6</w:t>
      </w:r>
      <w:r>
        <w:tab/>
      </w:r>
      <w:r w:rsidR="00BF2DD7" w:rsidRPr="00BF2DD7">
        <w:t>The review process cannot be used to consider cases where the complaint was not dealt with in accordance with published time-scales.</w:t>
      </w:r>
      <w:r w:rsidR="003A016C">
        <w:t xml:space="preserve"> </w:t>
      </w:r>
      <w:r w:rsidR="00BF2DD7" w:rsidRPr="00BF2DD7">
        <w:t>That would require a fres</w:t>
      </w:r>
      <w:r w:rsidR="00BF2DD7">
        <w:t>h complaint to be made.</w:t>
      </w:r>
    </w:p>
    <w:p w14:paraId="71F22177" w14:textId="77777777" w:rsidR="00DB6CDA" w:rsidRPr="009044EE" w:rsidRDefault="0055095C" w:rsidP="009044EE">
      <w:pPr>
        <w:pStyle w:val="Heading1"/>
      </w:pPr>
      <w:r>
        <w:t>Composition of Review Panel</w:t>
      </w:r>
    </w:p>
    <w:p w14:paraId="70FABA27" w14:textId="77777777" w:rsidR="002B5397" w:rsidRDefault="002B5397" w:rsidP="009044EE">
      <w:r>
        <w:t>3.8</w:t>
      </w:r>
      <w:r w:rsidR="000500A6">
        <w:tab/>
      </w:r>
      <w:r w:rsidR="00DB6CDA" w:rsidRPr="0055095C">
        <w:t>The Clerk will convene a Review Panel</w:t>
      </w:r>
      <w:r w:rsidR="00613827">
        <w:t xml:space="preserve"> comprising </w:t>
      </w:r>
      <w:r w:rsidR="00E0325E">
        <w:t>3 or 5 members</w:t>
      </w:r>
      <w:r w:rsidR="00613827">
        <w:t xml:space="preserve"> </w:t>
      </w:r>
      <w:r w:rsidR="00E0325E" w:rsidRPr="00613827">
        <w:t>who have had no prior involvement with the complain</w:t>
      </w:r>
      <w:r>
        <w:t>t or the causes of the complaint</w:t>
      </w:r>
      <w:r w:rsidR="00E0325E" w:rsidRPr="00613827">
        <w:t>.</w:t>
      </w:r>
      <w:r w:rsidR="00613827">
        <w:t xml:space="preserve"> </w:t>
      </w:r>
      <w:r w:rsidR="00DB6CDA" w:rsidRPr="0055095C">
        <w:t>Membe</w:t>
      </w:r>
      <w:r w:rsidR="00613827">
        <w:t xml:space="preserve">rs of the Review Panel </w:t>
      </w:r>
      <w:r w:rsidR="00DB6CDA" w:rsidRPr="0055095C">
        <w:t>will elect a chair from among themselves and they will use a simple majority vote to do so.</w:t>
      </w:r>
      <w:r w:rsidR="003A016C">
        <w:t xml:space="preserve"> </w:t>
      </w:r>
      <w:r w:rsidR="005C7B4A">
        <w:t>If</w:t>
      </w:r>
      <w:r>
        <w:t xml:space="preserve"> there are fewer than 3 school G</w:t>
      </w:r>
      <w:r w:rsidR="005C7B4A">
        <w:t>overnors available the clerk will sou</w:t>
      </w:r>
      <w:r w:rsidR="00904CED">
        <w:t>rce any suitably skilled and independent</w:t>
      </w:r>
      <w:r>
        <w:t xml:space="preserve"> G</w:t>
      </w:r>
      <w:r w:rsidR="005C7B4A">
        <w:t>overnors from another school</w:t>
      </w:r>
      <w:r>
        <w:t>’s Governing B</w:t>
      </w:r>
      <w:r w:rsidR="005C7B4A">
        <w:t>ody.</w:t>
      </w:r>
    </w:p>
    <w:p w14:paraId="5DC467F9" w14:textId="77777777" w:rsidR="00DB6CDA" w:rsidRPr="009044EE" w:rsidRDefault="002B5397" w:rsidP="009044EE">
      <w:r>
        <w:t>3.9</w:t>
      </w:r>
      <w:r w:rsidR="000500A6">
        <w:tab/>
      </w:r>
      <w:r w:rsidR="00613827">
        <w:t>An LA adviser may be invited to the meeting, at the discretion of the governors, to give procedural advice only.</w:t>
      </w:r>
    </w:p>
    <w:p w14:paraId="52D59465" w14:textId="77777777" w:rsidR="00DB6CDA" w:rsidRPr="009044EE" w:rsidRDefault="00E0325E" w:rsidP="009044EE">
      <w:pPr>
        <w:pStyle w:val="Heading1"/>
      </w:pPr>
      <w:r>
        <w:t>Convening the Review Meeting</w:t>
      </w:r>
    </w:p>
    <w:p w14:paraId="66AAD7D5" w14:textId="77777777" w:rsidR="00DB6CDA" w:rsidRPr="00E0325E" w:rsidRDefault="002B5397" w:rsidP="009044EE">
      <w:r>
        <w:t>3.10</w:t>
      </w:r>
      <w:r w:rsidR="000500A6">
        <w:tab/>
      </w:r>
      <w:r w:rsidR="00DB6CDA" w:rsidRPr="00E0325E">
        <w:t>The Clerk will liaise with all the Review Panel members to propose, and to agree, a date, time and venue for the review.</w:t>
      </w:r>
      <w:r w:rsidR="003A016C">
        <w:t xml:space="preserve"> </w:t>
      </w:r>
      <w:r w:rsidR="00DB6CDA" w:rsidRPr="00E0325E">
        <w:t>This is most</w:t>
      </w:r>
      <w:r w:rsidR="00593664">
        <w:t xml:space="preserve"> likely to be at the school but</w:t>
      </w:r>
      <w:r w:rsidR="00DB6CDA" w:rsidRPr="00E0325E">
        <w:t xml:space="preserve"> the Clerk should ensure that the meeting will be in an </w:t>
      </w:r>
      <w:r w:rsidR="00E0325E">
        <w:t>appropriate environment i.e.</w:t>
      </w:r>
    </w:p>
    <w:p w14:paraId="4326EADC" w14:textId="77777777" w:rsidR="00DB6CDA" w:rsidRDefault="00DB6CDA" w:rsidP="000B64B3">
      <w:pPr>
        <w:pStyle w:val="ListParagraph"/>
        <w:numPr>
          <w:ilvl w:val="2"/>
          <w:numId w:val="14"/>
        </w:numPr>
      </w:pPr>
      <w:r w:rsidRPr="00E0325E">
        <w:t>there will be a sufficient number of tables and chairs and that these will be suitable for use by adults</w:t>
      </w:r>
      <w:r w:rsidR="00E0325E">
        <w:t>;</w:t>
      </w:r>
    </w:p>
    <w:p w14:paraId="470CC3A7" w14:textId="77777777" w:rsidR="00DB6CDA" w:rsidRPr="00E0325E" w:rsidRDefault="00DB6CDA" w:rsidP="000B64B3">
      <w:pPr>
        <w:pStyle w:val="ListParagraph"/>
        <w:numPr>
          <w:ilvl w:val="2"/>
          <w:numId w:val="14"/>
        </w:numPr>
      </w:pPr>
      <w:r w:rsidRPr="00E0325E">
        <w:t>the meeting</w:t>
      </w:r>
      <w:r w:rsidR="00E0325E">
        <w:t xml:space="preserve"> will not be disturbed;</w:t>
      </w:r>
    </w:p>
    <w:p w14:paraId="4FBAAD51" w14:textId="77777777" w:rsidR="00DB6CDA" w:rsidRPr="009044EE" w:rsidRDefault="00DB6CDA" w:rsidP="000B64B3">
      <w:pPr>
        <w:pStyle w:val="ListParagraph"/>
        <w:numPr>
          <w:ilvl w:val="2"/>
          <w:numId w:val="14"/>
        </w:numPr>
      </w:pPr>
      <w:r w:rsidRPr="00E0325E">
        <w:t>the confidentiality of proceedings can be protected.</w:t>
      </w:r>
    </w:p>
    <w:p w14:paraId="4797D97D" w14:textId="77777777" w:rsidR="00DC1A83" w:rsidRPr="009044EE" w:rsidRDefault="00AD21A9" w:rsidP="009044EE">
      <w:r>
        <w:t>3.11</w:t>
      </w:r>
      <w:r w:rsidR="000500A6">
        <w:tab/>
      </w:r>
      <w:r w:rsidR="00DB6CDA" w:rsidRPr="00E0325E">
        <w:t xml:space="preserve">The Governing Body is mindful of the challenges that volunteer governors can encounter in finding time </w:t>
      </w:r>
      <w:r w:rsidR="00E0325E">
        <w:t>to prepare for a</w:t>
      </w:r>
      <w:r w:rsidR="00DB6CDA" w:rsidRPr="00E0325E">
        <w:t xml:space="preserve"> review and in finding a date and time when all members are available.</w:t>
      </w:r>
      <w:r w:rsidR="003A016C">
        <w:t xml:space="preserve"> </w:t>
      </w:r>
      <w:r w:rsidR="00DB6CDA" w:rsidRPr="00E0325E">
        <w:t>The Govern</w:t>
      </w:r>
      <w:r w:rsidR="00593664">
        <w:t xml:space="preserve">ing Body has decided that it is more </w:t>
      </w:r>
      <w:r w:rsidR="00DB6CDA" w:rsidRPr="00E0325E">
        <w:t xml:space="preserve">preferable to allow sufficient time for the process than </w:t>
      </w:r>
      <w:r w:rsidR="00E0325E">
        <w:t xml:space="preserve">it is to set a deadline that </w:t>
      </w:r>
      <w:r w:rsidR="00DB6CDA" w:rsidRPr="00E0325E">
        <w:t>may be all too easy to miss.</w:t>
      </w:r>
      <w:r w:rsidR="003A016C">
        <w:t xml:space="preserve"> </w:t>
      </w:r>
      <w:r w:rsidR="00DB6CDA" w:rsidRPr="00E0325E">
        <w:t xml:space="preserve">The Governing Body therefore has decided that a Review Panel should meet within, what the Governing Body considers to be, </w:t>
      </w:r>
      <w:r w:rsidR="00DB6CDA" w:rsidRPr="005C7B4A">
        <w:rPr>
          <w:b/>
        </w:rPr>
        <w:t>the reas</w:t>
      </w:r>
      <w:r w:rsidR="00E0325E" w:rsidRPr="005C7B4A">
        <w:rPr>
          <w:b/>
        </w:rPr>
        <w:t>onable time frame of 20 school</w:t>
      </w:r>
      <w:r w:rsidR="002B5397">
        <w:rPr>
          <w:b/>
        </w:rPr>
        <w:t xml:space="preserve"> working</w:t>
      </w:r>
      <w:r w:rsidR="00DB6CDA" w:rsidRPr="005C7B4A">
        <w:rPr>
          <w:b/>
        </w:rPr>
        <w:t xml:space="preserve"> days</w:t>
      </w:r>
      <w:r w:rsidR="00DB6CDA" w:rsidRPr="005C7B4A">
        <w:t>,</w:t>
      </w:r>
      <w:r w:rsidR="00DB6CDA" w:rsidRPr="00E0325E">
        <w:t xml:space="preserve"> starting from the day when the request for a review wa</w:t>
      </w:r>
      <w:r w:rsidR="004326A1">
        <w:t>s received, or the next school</w:t>
      </w:r>
      <w:r w:rsidR="00DB6CDA" w:rsidRPr="00E0325E">
        <w:t xml:space="preserve"> d</w:t>
      </w:r>
      <w:r w:rsidR="004326A1">
        <w:t>ay if that was not a school</w:t>
      </w:r>
      <w:r w:rsidR="00DB6CDA" w:rsidRPr="00E0325E">
        <w:t xml:space="preserve"> day.</w:t>
      </w:r>
      <w:r w:rsidR="00613827">
        <w:t xml:space="preserve"> If there are exceptional reasons why there is slippage to the timescales laid down</w:t>
      </w:r>
      <w:r w:rsidR="002B5397">
        <w:t>,</w:t>
      </w:r>
      <w:r w:rsidR="00613827">
        <w:t xml:space="preserve"> the clerk will explain the reasons for this to the complainant</w:t>
      </w:r>
      <w:r w:rsidR="002B5397">
        <w:t xml:space="preserve"> in writing</w:t>
      </w:r>
      <w:r w:rsidR="00613827">
        <w:t>.</w:t>
      </w:r>
    </w:p>
    <w:p w14:paraId="277F5AD1" w14:textId="77777777" w:rsidR="004326A1" w:rsidRPr="009044EE" w:rsidRDefault="004326A1" w:rsidP="009044EE">
      <w:pPr>
        <w:pStyle w:val="Heading1"/>
      </w:pPr>
      <w:r>
        <w:t>Further Written Representations to the Review Panel</w:t>
      </w:r>
    </w:p>
    <w:p w14:paraId="5BCBC590" w14:textId="77777777" w:rsidR="00D57429" w:rsidRDefault="00AD21A9" w:rsidP="009044EE">
      <w:r>
        <w:t>3.12</w:t>
      </w:r>
      <w:r w:rsidR="000500A6">
        <w:tab/>
      </w:r>
      <w:r w:rsidR="004326A1" w:rsidRPr="004326A1">
        <w:t>Prior</w:t>
      </w:r>
      <w:r w:rsidR="004326A1">
        <w:t xml:space="preserve"> to the meeting of the </w:t>
      </w:r>
      <w:r w:rsidR="009D2E75">
        <w:t xml:space="preserve">Written </w:t>
      </w:r>
      <w:r w:rsidR="004326A1">
        <w:t xml:space="preserve">Review Panel, the Clerk will seek any </w:t>
      </w:r>
      <w:r>
        <w:t xml:space="preserve">further </w:t>
      </w:r>
      <w:r w:rsidR="004326A1">
        <w:t>written representations from the complainant</w:t>
      </w:r>
      <w:r w:rsidR="001C2431">
        <w:t xml:space="preserve"> concerning the reasons why the matter should be review</w:t>
      </w:r>
      <w:r>
        <w:t>ed. The complainant will have 5</w:t>
      </w:r>
      <w:r w:rsidR="001C2431">
        <w:t xml:space="preserve"> school </w:t>
      </w:r>
      <w:r>
        <w:t xml:space="preserve">working </w:t>
      </w:r>
      <w:r w:rsidR="001C2431">
        <w:t>days to provide this information</w:t>
      </w:r>
      <w:r>
        <w:t>.</w:t>
      </w:r>
      <w:r w:rsidR="001C2431">
        <w:t xml:space="preserve"> The Clerk will supply this information to the Chair of Governors who will have 5 sc</w:t>
      </w:r>
      <w:r>
        <w:t xml:space="preserve">hool days to submit any </w:t>
      </w:r>
      <w:r w:rsidR="001C2431">
        <w:t>comments to the Panel</w:t>
      </w:r>
      <w:r>
        <w:t xml:space="preserve">. </w:t>
      </w:r>
      <w:r w:rsidR="001C2431">
        <w:t>The Panel should ha</w:t>
      </w:r>
      <w:r>
        <w:t xml:space="preserve">ve </w:t>
      </w:r>
      <w:r w:rsidRPr="00356839">
        <w:t>5</w:t>
      </w:r>
      <w:r w:rsidR="001C2431">
        <w:t xml:space="preserve"> clear school </w:t>
      </w:r>
      <w:r>
        <w:t xml:space="preserve">working </w:t>
      </w:r>
      <w:r w:rsidR="001C2431">
        <w:t>days to consider all the information in advance of the meeting.</w:t>
      </w:r>
      <w:r w:rsidR="00D57429">
        <w:t xml:space="preserve"> The</w:t>
      </w:r>
      <w:r>
        <w:t xml:space="preserve"> information to be sent by the C</w:t>
      </w:r>
      <w:r w:rsidR="00D57429">
        <w:t>lerk to the Review Panel should comprise the following:</w:t>
      </w:r>
    </w:p>
    <w:p w14:paraId="336703A6" w14:textId="77777777" w:rsidR="00D57429" w:rsidRDefault="00D57429" w:rsidP="000B64B3">
      <w:pPr>
        <w:pStyle w:val="ListParagraph"/>
        <w:numPr>
          <w:ilvl w:val="2"/>
          <w:numId w:val="15"/>
        </w:numPr>
      </w:pPr>
      <w:r>
        <w:t xml:space="preserve">The </w:t>
      </w:r>
      <w:r w:rsidR="00AD21A9">
        <w:t xml:space="preserve">original </w:t>
      </w:r>
      <w:r>
        <w:t>completed complaints form;</w:t>
      </w:r>
    </w:p>
    <w:p w14:paraId="1203C515" w14:textId="77777777" w:rsidR="00D57429" w:rsidRDefault="00AD21A9" w:rsidP="000B64B3">
      <w:pPr>
        <w:pStyle w:val="ListParagraph"/>
        <w:numPr>
          <w:ilvl w:val="2"/>
          <w:numId w:val="15"/>
        </w:numPr>
      </w:pPr>
      <w:r>
        <w:t>The r</w:t>
      </w:r>
      <w:r w:rsidR="00D57429">
        <w:t>esponse to the complaint from</w:t>
      </w:r>
      <w:r w:rsidR="009D2E75">
        <w:t xml:space="preserve"> the Headteacher and/or</w:t>
      </w:r>
      <w:r w:rsidR="00D57429">
        <w:t xml:space="preserve"> the Chair of Governors</w:t>
      </w:r>
      <w:r w:rsidR="004D5034">
        <w:t>;</w:t>
      </w:r>
    </w:p>
    <w:p w14:paraId="35AC7EF0" w14:textId="77777777" w:rsidR="00D57429" w:rsidRDefault="00D57429" w:rsidP="000B64B3">
      <w:pPr>
        <w:pStyle w:val="ListParagraph"/>
        <w:numPr>
          <w:ilvl w:val="2"/>
          <w:numId w:val="15"/>
        </w:numPr>
      </w:pPr>
      <w:r>
        <w:t>The completed Review Request Form</w:t>
      </w:r>
      <w:r w:rsidR="004D5034">
        <w:t>;</w:t>
      </w:r>
    </w:p>
    <w:p w14:paraId="358E7B87" w14:textId="77777777" w:rsidR="00D57429" w:rsidRPr="00D57429" w:rsidRDefault="00D57429" w:rsidP="000B64B3">
      <w:pPr>
        <w:pStyle w:val="ListParagraph"/>
        <w:numPr>
          <w:ilvl w:val="2"/>
          <w:numId w:val="15"/>
        </w:numPr>
      </w:pPr>
      <w:r>
        <w:t>Any additional written representations from the Chair of Governors</w:t>
      </w:r>
      <w:r w:rsidR="00593664">
        <w:t xml:space="preserve"> or the complainant</w:t>
      </w:r>
    </w:p>
    <w:p w14:paraId="3625C8AE" w14:textId="77777777" w:rsidR="00A32F2E" w:rsidRPr="009044EE" w:rsidRDefault="00053771" w:rsidP="009044EE">
      <w:pPr>
        <w:pStyle w:val="Heading1"/>
      </w:pPr>
      <w:r>
        <w:lastRenderedPageBreak/>
        <w:t>T</w:t>
      </w:r>
      <w:r w:rsidR="00A32F2E" w:rsidRPr="00A32F2E">
        <w:t>he Review Panel meeting</w:t>
      </w:r>
    </w:p>
    <w:p w14:paraId="62907E7F" w14:textId="77777777" w:rsidR="001C2431" w:rsidRDefault="00AD21A9" w:rsidP="009044EE">
      <w:r>
        <w:t>3.13</w:t>
      </w:r>
      <w:r w:rsidR="000500A6">
        <w:tab/>
      </w:r>
      <w:r w:rsidR="00A32F2E" w:rsidRPr="001C2431">
        <w:t>T</w:t>
      </w:r>
      <w:r w:rsidR="001C2431" w:rsidRPr="001C2431">
        <w:t xml:space="preserve">he Review Panel meeting will normally be </w:t>
      </w:r>
      <w:r w:rsidR="00A32F2E" w:rsidRPr="001C2431">
        <w:t xml:space="preserve">clerked by the Clerk </w:t>
      </w:r>
      <w:r w:rsidR="001C2431" w:rsidRPr="001C2431">
        <w:t xml:space="preserve">to the Governing Body. Where this is not possible the Chair of Governors will ensure that an alternative suitable person is responsible for the clerking function. </w:t>
      </w:r>
      <w:r w:rsidR="009D2E75">
        <w:t>The</w:t>
      </w:r>
      <w:r>
        <w:t xml:space="preserve"> meeting will be held in private</w:t>
      </w:r>
      <w:r w:rsidR="009D2E75">
        <w:t>.</w:t>
      </w:r>
    </w:p>
    <w:p w14:paraId="5C51AC52" w14:textId="77777777" w:rsidR="00D57429" w:rsidRDefault="00AD21A9" w:rsidP="009044EE">
      <w:r>
        <w:t>3.14</w:t>
      </w:r>
      <w:r w:rsidR="000500A6">
        <w:tab/>
      </w:r>
      <w:r w:rsidR="001C2431">
        <w:t>At the start of the meeting the Panel will elect a chair who will be responsible for the co</w:t>
      </w:r>
      <w:r w:rsidR="00E6399A">
        <w:t>nduct of the meeting and for liaising</w:t>
      </w:r>
      <w:r w:rsidR="001C2431">
        <w:t xml:space="preserve"> with </w:t>
      </w:r>
      <w:r>
        <w:t>the Cl</w:t>
      </w:r>
      <w:r w:rsidR="00D57429">
        <w:t xml:space="preserve">erk subsequently to ensure that all parties receive timely notification of the outcome within 5 </w:t>
      </w:r>
      <w:r w:rsidR="00170EEB">
        <w:t xml:space="preserve">school </w:t>
      </w:r>
      <w:r>
        <w:t xml:space="preserve">working </w:t>
      </w:r>
      <w:r w:rsidR="00D57429">
        <w:t>days of the date of the review meeting.</w:t>
      </w:r>
    </w:p>
    <w:p w14:paraId="444CABFE" w14:textId="77777777" w:rsidR="00102EC7" w:rsidRPr="009044EE" w:rsidRDefault="00AD21A9" w:rsidP="009044EE">
      <w:r>
        <w:t>3.15</w:t>
      </w:r>
      <w:r w:rsidR="000500A6">
        <w:tab/>
      </w:r>
      <w:r w:rsidR="009D2E75">
        <w:t xml:space="preserve">The panel </w:t>
      </w:r>
      <w:r w:rsidR="0024106A">
        <w:t xml:space="preserve">will consider objectively the complaint, the </w:t>
      </w:r>
      <w:r w:rsidR="009D2E75">
        <w:t xml:space="preserve">Headteacher’s and/or </w:t>
      </w:r>
      <w:r w:rsidR="0024106A">
        <w:t>Chair’s response, the reasons set out in the Review Request Form, and any further written representations from the Chair</w:t>
      </w:r>
      <w:r w:rsidR="00593664">
        <w:t xml:space="preserve"> or complainant</w:t>
      </w:r>
      <w:r w:rsidR="0024106A">
        <w:t>. It will then decide whether the response to the complainant has been fair and reasonable in the circumstances.</w:t>
      </w:r>
      <w:r w:rsidR="00593664">
        <w:t xml:space="preserve"> </w:t>
      </w:r>
      <w:r w:rsidR="00102EC7" w:rsidRPr="0024106A">
        <w:t>The Review Panel must take care to ensure that it does not favour one side or the other for any reasons other than those arrived at through an objective assessment of all the evidence.</w:t>
      </w:r>
    </w:p>
    <w:p w14:paraId="4C6EFFD2" w14:textId="77777777" w:rsidR="00102EC7" w:rsidRPr="009044EE" w:rsidRDefault="0024106A" w:rsidP="009044EE">
      <w:pPr>
        <w:pStyle w:val="Heading1"/>
        <w:rPr>
          <w:i/>
          <w:sz w:val="24"/>
          <w:szCs w:val="24"/>
        </w:rPr>
      </w:pPr>
      <w:r>
        <w:t>Conclusions and Recommendations</w:t>
      </w:r>
    </w:p>
    <w:p w14:paraId="5958FF3E" w14:textId="77777777" w:rsidR="00102EC7" w:rsidRPr="009044EE" w:rsidRDefault="00AD21A9" w:rsidP="009044EE">
      <w:r>
        <w:t>3.16</w:t>
      </w:r>
      <w:r w:rsidR="000500A6">
        <w:tab/>
      </w:r>
      <w:r w:rsidR="00102EC7" w:rsidRPr="0024106A">
        <w:t>The Review Panel must come to a conclusion as to whether the request for a review was justified in identifying al</w:t>
      </w:r>
      <w:r w:rsidR="00543EA6" w:rsidRPr="0024106A">
        <w:t>le</w:t>
      </w:r>
      <w:r w:rsidR="0024106A">
        <w:t>ged shortcomings in the investigation</w:t>
      </w:r>
      <w:r w:rsidR="00543EA6" w:rsidRPr="0024106A">
        <w:t xml:space="preserve"> of the complaint by the Chair of Governors</w:t>
      </w:r>
      <w:r w:rsidR="00102EC7" w:rsidRPr="0024106A">
        <w:t>.</w:t>
      </w:r>
      <w:r w:rsidR="00593664">
        <w:t xml:space="preserve"> </w:t>
      </w:r>
      <w:r w:rsidR="00E43C93">
        <w:t>The committee can uphold the complaint in whole or in part</w:t>
      </w:r>
      <w:r>
        <w:t>,</w:t>
      </w:r>
      <w:r w:rsidR="00E43C93">
        <w:t xml:space="preserve"> or dismiss the complaint in whole or in part. </w:t>
      </w:r>
      <w:r w:rsidR="00543EA6" w:rsidRPr="00683B0B">
        <w:t>Because the review is not an appeal, t</w:t>
      </w:r>
      <w:r w:rsidR="00102EC7" w:rsidRPr="00683B0B">
        <w:t xml:space="preserve">he Review Panel cannot </w:t>
      </w:r>
      <w:r w:rsidR="00543EA6" w:rsidRPr="00683B0B">
        <w:t xml:space="preserve">reverse </w:t>
      </w:r>
      <w:r w:rsidR="00102EC7" w:rsidRPr="00683B0B">
        <w:t>the earlier decision of the Chair of Governors.</w:t>
      </w:r>
      <w:r w:rsidR="003A016C">
        <w:t xml:space="preserve"> </w:t>
      </w:r>
      <w:r w:rsidR="00102EC7" w:rsidRPr="00683B0B">
        <w:t>But it can make any recommendations that it sees fit</w:t>
      </w:r>
      <w:r w:rsidR="00E43C93">
        <w:t xml:space="preserve"> that can be taken to resolve the complaint</w:t>
      </w:r>
      <w:r w:rsidR="00102EC7" w:rsidRPr="00683B0B">
        <w:t>.</w:t>
      </w:r>
      <w:r w:rsidR="003A016C">
        <w:t xml:space="preserve"> </w:t>
      </w:r>
      <w:r w:rsidR="00102EC7" w:rsidRPr="00683B0B">
        <w:t>Such recommendations might include</w:t>
      </w:r>
      <w:r w:rsidR="00E6399A">
        <w:t>:</w:t>
      </w:r>
    </w:p>
    <w:p w14:paraId="4644D333" w14:textId="77777777" w:rsidR="00683B0B" w:rsidRDefault="00683B0B" w:rsidP="000B64B3">
      <w:pPr>
        <w:pStyle w:val="ListParagraph"/>
        <w:numPr>
          <w:ilvl w:val="2"/>
          <w:numId w:val="16"/>
        </w:numPr>
      </w:pPr>
      <w:r w:rsidRPr="0043613A">
        <w:t>an apology</w:t>
      </w:r>
      <w:r w:rsidR="004D5034">
        <w:t>;</w:t>
      </w:r>
    </w:p>
    <w:p w14:paraId="59673806" w14:textId="77777777" w:rsidR="00683B0B" w:rsidRDefault="00683B0B" w:rsidP="000B64B3">
      <w:pPr>
        <w:pStyle w:val="ListParagraph"/>
        <w:numPr>
          <w:ilvl w:val="2"/>
          <w:numId w:val="16"/>
        </w:numPr>
      </w:pPr>
      <w:r>
        <w:t xml:space="preserve">a </w:t>
      </w:r>
      <w:r w:rsidRPr="0043613A">
        <w:t>re-consideration of an earlier decision</w:t>
      </w:r>
      <w:r w:rsidR="004D5034">
        <w:t>;</w:t>
      </w:r>
    </w:p>
    <w:p w14:paraId="67DD189E" w14:textId="77777777" w:rsidR="00D4291C" w:rsidRDefault="00D4291C" w:rsidP="000B64B3">
      <w:pPr>
        <w:pStyle w:val="ListParagraph"/>
        <w:numPr>
          <w:ilvl w:val="2"/>
          <w:numId w:val="16"/>
        </w:numPr>
      </w:pPr>
      <w:r>
        <w:t>informing improvements within the school;</w:t>
      </w:r>
    </w:p>
    <w:p w14:paraId="28064875" w14:textId="77777777" w:rsidR="00D4291C" w:rsidRDefault="00D4291C" w:rsidP="000B64B3">
      <w:pPr>
        <w:pStyle w:val="ListParagraph"/>
        <w:numPr>
          <w:ilvl w:val="2"/>
          <w:numId w:val="16"/>
        </w:numPr>
      </w:pPr>
      <w:r>
        <w:t xml:space="preserve">improving the effectiveness of the </w:t>
      </w:r>
      <w:proofErr w:type="gramStart"/>
      <w:r>
        <w:t>complaints</w:t>
      </w:r>
      <w:proofErr w:type="gramEnd"/>
      <w:r>
        <w:t xml:space="preserve"> procedure;</w:t>
      </w:r>
    </w:p>
    <w:p w14:paraId="141668EE" w14:textId="77777777" w:rsidR="00683B0B" w:rsidRDefault="00683B0B" w:rsidP="000B64B3">
      <w:pPr>
        <w:pStyle w:val="ListParagraph"/>
        <w:numPr>
          <w:ilvl w:val="2"/>
          <w:numId w:val="16"/>
        </w:numPr>
      </w:pPr>
      <w:r w:rsidRPr="0043613A">
        <w:t>a review of a policy or a procedure</w:t>
      </w:r>
      <w:r w:rsidR="00E43C93">
        <w:t xml:space="preserve"> or a recommendation to change the school’s systems or policies or procedures</w:t>
      </w:r>
      <w:r w:rsidRPr="0043613A">
        <w:t>, or</w:t>
      </w:r>
    </w:p>
    <w:p w14:paraId="3AC41D52" w14:textId="77777777" w:rsidR="00683B0B" w:rsidRDefault="00E43C93" w:rsidP="000B64B3">
      <w:pPr>
        <w:pStyle w:val="ListParagraph"/>
        <w:numPr>
          <w:ilvl w:val="2"/>
          <w:numId w:val="16"/>
        </w:numPr>
      </w:pPr>
      <w:r w:rsidRPr="0043613A">
        <w:t xml:space="preserve">a </w:t>
      </w:r>
      <w:r>
        <w:t>fully</w:t>
      </w:r>
      <w:r w:rsidR="009D2E75">
        <w:t xml:space="preserve"> explained </w:t>
      </w:r>
      <w:r w:rsidR="00683B0B" w:rsidRPr="0043613A">
        <w:t xml:space="preserve">decision that no </w:t>
      </w:r>
      <w:r w:rsidR="00AD21A9">
        <w:t xml:space="preserve">further </w:t>
      </w:r>
      <w:r w:rsidR="00683B0B" w:rsidRPr="0043613A">
        <w:t>action is necessary or justified.</w:t>
      </w:r>
    </w:p>
    <w:p w14:paraId="10A5A8BC" w14:textId="77777777" w:rsidR="005B0195" w:rsidRPr="009044EE" w:rsidRDefault="00683B0B" w:rsidP="009044EE">
      <w:pPr>
        <w:pStyle w:val="Heading1"/>
        <w:rPr>
          <w:i/>
          <w:sz w:val="24"/>
          <w:szCs w:val="24"/>
        </w:rPr>
      </w:pPr>
      <w:r>
        <w:t>Communicating the Outcome</w:t>
      </w:r>
    </w:p>
    <w:p w14:paraId="3E46F4E3" w14:textId="77777777" w:rsidR="005B0195" w:rsidRDefault="00AD21A9" w:rsidP="009044EE">
      <w:r>
        <w:t>3.17</w:t>
      </w:r>
      <w:r w:rsidR="000500A6">
        <w:tab/>
      </w:r>
      <w:r w:rsidR="007346FC" w:rsidRPr="005B0195">
        <w:t xml:space="preserve">The </w:t>
      </w:r>
      <w:r w:rsidR="00683B0B" w:rsidRPr="005B0195">
        <w:t xml:space="preserve">matter should remain confidential. The </w:t>
      </w:r>
      <w:r w:rsidR="007346FC" w:rsidRPr="005B0195">
        <w:t xml:space="preserve">Clerk will </w:t>
      </w:r>
      <w:r w:rsidR="00C828BD">
        <w:t xml:space="preserve">promptly </w:t>
      </w:r>
      <w:r w:rsidR="007346FC" w:rsidRPr="005B0195">
        <w:t>comm</w:t>
      </w:r>
      <w:r w:rsidR="00683B0B" w:rsidRPr="005B0195">
        <w:t>unicate the outcome, and set out</w:t>
      </w:r>
      <w:r w:rsidR="007346FC" w:rsidRPr="005B0195">
        <w:t xml:space="preserve"> the reasons for it, in a</w:t>
      </w:r>
      <w:r w:rsidR="00683B0B" w:rsidRPr="005B0195">
        <w:t xml:space="preserve"> letter to the complainant, the outline of which will have been formulated by the Review Panel in the meeting. The final version will be agreed and signed by the Chair of the Panel</w:t>
      </w:r>
      <w:r w:rsidR="00C828BD" w:rsidRPr="00ED6E49">
        <w:t xml:space="preserve">. </w:t>
      </w:r>
      <w:r w:rsidR="00683B0B" w:rsidRPr="00E43C93">
        <w:rPr>
          <w:b/>
        </w:rPr>
        <w:t>It is essential that t</w:t>
      </w:r>
      <w:r w:rsidR="007346FC" w:rsidRPr="00E43C93">
        <w:rPr>
          <w:b/>
        </w:rPr>
        <w:t xml:space="preserve">he review decision letter </w:t>
      </w:r>
      <w:r w:rsidR="00683B0B" w:rsidRPr="00E43C93">
        <w:rPr>
          <w:b/>
        </w:rPr>
        <w:t>is</w:t>
      </w:r>
      <w:r w:rsidR="00C828BD">
        <w:rPr>
          <w:b/>
        </w:rPr>
        <w:t xml:space="preserve"> sent to the complainant and where relevant the person complained about and the Chair</w:t>
      </w:r>
      <w:r w:rsidR="007346FC" w:rsidRPr="00E43C93">
        <w:rPr>
          <w:b/>
        </w:rPr>
        <w:t xml:space="preserve"> at the same </w:t>
      </w:r>
      <w:r w:rsidR="007346FC" w:rsidRPr="00C828BD">
        <w:rPr>
          <w:b/>
        </w:rPr>
        <w:t>time</w:t>
      </w:r>
      <w:r w:rsidR="00C828BD">
        <w:t>. T</w:t>
      </w:r>
      <w:r w:rsidR="00683B0B" w:rsidRPr="00C828BD">
        <w:t>his</w:t>
      </w:r>
      <w:r w:rsidR="00683B0B" w:rsidRPr="005B0195">
        <w:t xml:space="preserve"> will be in t</w:t>
      </w:r>
      <w:r w:rsidR="00E43C93">
        <w:t xml:space="preserve">he form of an email or letter. </w:t>
      </w:r>
      <w:r w:rsidR="00683B0B" w:rsidRPr="005B0195">
        <w:t xml:space="preserve">Whilst the letter should avoid unnecessary detail, there should be sufficient information to </w:t>
      </w:r>
      <w:r w:rsidR="000D1FCA" w:rsidRPr="005B0195">
        <w:t>demonstrate that</w:t>
      </w:r>
      <w:r w:rsidR="00683B0B" w:rsidRPr="005B0195">
        <w:t xml:space="preserve"> the review </w:t>
      </w:r>
      <w:r w:rsidR="00E43C93">
        <w:t>was considered in full, provide an explanation of the decisions taken and include details or any actions or recommendations that will be taken to resolve the complaint.</w:t>
      </w:r>
    </w:p>
    <w:p w14:paraId="432D71F8" w14:textId="77777777" w:rsidR="00C828BD" w:rsidRDefault="00C828BD" w:rsidP="009044EE">
      <w:r>
        <w:t>3.18</w:t>
      </w:r>
      <w:r>
        <w:tab/>
        <w:t>A written record will be kept of the complaint.</w:t>
      </w:r>
      <w:r w:rsidR="00ED6E49">
        <w:t xml:space="preserve"> Correspondence, statements and records relating to the complaint will be filed confidentially. The actions taken as a result of the complaint will be recorded (regardless of whether they are upheld).</w:t>
      </w:r>
    </w:p>
    <w:p w14:paraId="417A1833" w14:textId="77777777" w:rsidR="00C828BD" w:rsidRDefault="00C828BD" w:rsidP="009044EE">
      <w:r>
        <w:lastRenderedPageBreak/>
        <w:t>3.19</w:t>
      </w:r>
      <w:r w:rsidR="000500A6">
        <w:tab/>
      </w:r>
      <w:r w:rsidR="00743CEA" w:rsidRPr="005B0195">
        <w:t>The issue of the review decision letter concludes t</w:t>
      </w:r>
      <w:r>
        <w:t>he school complaints process and the school will</w:t>
      </w:r>
      <w:r w:rsidR="00743CEA" w:rsidRPr="005B0195">
        <w:t xml:space="preserve"> not enter into any further correspondence with the complainant.</w:t>
      </w:r>
    </w:p>
    <w:p w14:paraId="03FF45F5" w14:textId="77777777" w:rsidR="00C828BD" w:rsidRPr="00C828BD" w:rsidRDefault="00C828BD" w:rsidP="009044EE">
      <w:pPr>
        <w:rPr>
          <w:b/>
        </w:rPr>
      </w:pPr>
      <w:r>
        <w:rPr>
          <w:b/>
        </w:rPr>
        <w:t>The</w:t>
      </w:r>
      <w:r w:rsidRPr="00C828BD">
        <w:rPr>
          <w:b/>
        </w:rPr>
        <w:t xml:space="preserve"> information</w:t>
      </w:r>
      <w:r w:rsidR="00FA24D2">
        <w:rPr>
          <w:b/>
        </w:rPr>
        <w:t xml:space="preserve"> in paragraph 3.20 about redress beyond the school </w:t>
      </w:r>
      <w:r w:rsidRPr="00C828BD">
        <w:rPr>
          <w:b/>
        </w:rPr>
        <w:t>must be included in the panel response letter.</w:t>
      </w:r>
    </w:p>
    <w:p w14:paraId="732B6AEB" w14:textId="77777777" w:rsidR="007A7AE8" w:rsidRPr="00743CEA" w:rsidRDefault="00FA24D2" w:rsidP="009044EE">
      <w:r>
        <w:t>3.20</w:t>
      </w:r>
      <w:r>
        <w:tab/>
      </w:r>
      <w:r w:rsidR="00743CEA" w:rsidRPr="005B0195">
        <w:t xml:space="preserve">Beyond the school complaints process, any person may complain </w:t>
      </w:r>
      <w:r w:rsidR="00EC1F91" w:rsidRPr="005B0195">
        <w:t>to the Secreta</w:t>
      </w:r>
      <w:r w:rsidR="00AA3E9B" w:rsidRPr="005B0195">
        <w:t>ry of State for Education that the</w:t>
      </w:r>
      <w:r w:rsidR="00EC1F91" w:rsidRPr="005B0195">
        <w:t xml:space="preserve"> governing body </w:t>
      </w:r>
      <w:r w:rsidR="00AA3E9B" w:rsidRPr="005B0195">
        <w:t xml:space="preserve">of a maintained school </w:t>
      </w:r>
      <w:r w:rsidR="00EC1F91" w:rsidRPr="005B0195">
        <w:t>has acted eithe</w:t>
      </w:r>
      <w:r w:rsidR="00743CEA" w:rsidRPr="005B0195">
        <w:t xml:space="preserve">r unlawfully or unreasonably. </w:t>
      </w:r>
      <w:r w:rsidR="00EC1F91" w:rsidRPr="005B0195">
        <w:t>They may do this by writing to the address shown below.</w:t>
      </w:r>
    </w:p>
    <w:p w14:paraId="63B1ABEF" w14:textId="77777777" w:rsidR="007A7AE8" w:rsidRPr="00E43C93" w:rsidRDefault="00496DBA" w:rsidP="009044EE">
      <w:pPr>
        <w:rPr>
          <w:b/>
        </w:rPr>
      </w:pPr>
      <w:r w:rsidRPr="00E43C93">
        <w:rPr>
          <w:b/>
        </w:rPr>
        <w:t>School Complaints Unit</w:t>
      </w:r>
    </w:p>
    <w:p w14:paraId="321DE5B0" w14:textId="77777777" w:rsidR="00496DBA" w:rsidRPr="00E43C93" w:rsidRDefault="00496DBA" w:rsidP="009044EE">
      <w:pPr>
        <w:spacing w:before="0"/>
        <w:rPr>
          <w:b/>
        </w:rPr>
      </w:pPr>
      <w:r w:rsidRPr="00E43C93">
        <w:rPr>
          <w:b/>
        </w:rPr>
        <w:t>Department for Education</w:t>
      </w:r>
    </w:p>
    <w:p w14:paraId="40016010" w14:textId="77777777" w:rsidR="00496DBA" w:rsidRPr="00E43C93" w:rsidRDefault="00496DBA" w:rsidP="009044EE">
      <w:pPr>
        <w:spacing w:before="0"/>
        <w:rPr>
          <w:b/>
        </w:rPr>
      </w:pPr>
      <w:r w:rsidRPr="00E43C93">
        <w:rPr>
          <w:b/>
        </w:rPr>
        <w:t>Piccadilly Gate</w:t>
      </w:r>
    </w:p>
    <w:p w14:paraId="0FCF1876" w14:textId="77777777" w:rsidR="00496DBA" w:rsidRPr="00E43C93" w:rsidRDefault="00496DBA" w:rsidP="009044EE">
      <w:pPr>
        <w:spacing w:before="0"/>
        <w:rPr>
          <w:b/>
        </w:rPr>
      </w:pPr>
      <w:r w:rsidRPr="00E43C93">
        <w:rPr>
          <w:b/>
        </w:rPr>
        <w:t>Store Street</w:t>
      </w:r>
    </w:p>
    <w:p w14:paraId="16EA27C2" w14:textId="77777777" w:rsidR="00496DBA" w:rsidRPr="00E43C93" w:rsidRDefault="00496DBA" w:rsidP="009044EE">
      <w:pPr>
        <w:spacing w:before="0"/>
        <w:rPr>
          <w:b/>
        </w:rPr>
      </w:pPr>
      <w:r w:rsidRPr="00E43C93">
        <w:rPr>
          <w:b/>
        </w:rPr>
        <w:t>MANCHESTER</w:t>
      </w:r>
    </w:p>
    <w:p w14:paraId="3003FC7E" w14:textId="77777777" w:rsidR="00102EC7" w:rsidRPr="00E43C93" w:rsidRDefault="00496DBA" w:rsidP="009044EE">
      <w:pPr>
        <w:spacing w:before="0"/>
        <w:rPr>
          <w:b/>
          <w:sz w:val="24"/>
          <w:szCs w:val="24"/>
        </w:rPr>
      </w:pPr>
      <w:r w:rsidRPr="00E43C93">
        <w:rPr>
          <w:b/>
          <w:sz w:val="24"/>
          <w:szCs w:val="24"/>
        </w:rPr>
        <w:t>M1 2WD</w:t>
      </w:r>
    </w:p>
    <w:p w14:paraId="23FA3E66" w14:textId="77777777" w:rsidR="00B531CA" w:rsidRPr="00E43C93" w:rsidRDefault="00B531CA" w:rsidP="009044EE">
      <w:pPr>
        <w:spacing w:before="0"/>
        <w:rPr>
          <w:b/>
          <w:sz w:val="24"/>
          <w:szCs w:val="24"/>
        </w:rPr>
      </w:pPr>
    </w:p>
    <w:p w14:paraId="5238939D" w14:textId="77777777" w:rsidR="00B531CA" w:rsidRPr="00E43C93" w:rsidRDefault="00B531CA" w:rsidP="009044EE">
      <w:pPr>
        <w:spacing w:before="0"/>
        <w:rPr>
          <w:b/>
          <w:sz w:val="24"/>
          <w:szCs w:val="24"/>
        </w:rPr>
      </w:pPr>
      <w:r w:rsidRPr="00E43C93">
        <w:rPr>
          <w:b/>
          <w:sz w:val="24"/>
          <w:szCs w:val="24"/>
        </w:rPr>
        <w:t>Telephone 037000002288</w:t>
      </w:r>
    </w:p>
    <w:p w14:paraId="5F83CF97" w14:textId="77777777" w:rsidR="00B531CA" w:rsidRPr="00B531CA" w:rsidRDefault="00B531CA" w:rsidP="009044EE">
      <w:pPr>
        <w:spacing w:before="0"/>
        <w:rPr>
          <w:sz w:val="24"/>
          <w:szCs w:val="24"/>
        </w:rPr>
      </w:pPr>
    </w:p>
    <w:p w14:paraId="5EBFC0BA" w14:textId="77777777" w:rsidR="003C703E" w:rsidRDefault="00FA24D2" w:rsidP="009044EE">
      <w:r>
        <w:t>3.21</w:t>
      </w:r>
      <w:r w:rsidR="00C828BD">
        <w:tab/>
      </w:r>
      <w:r w:rsidR="00CF2916" w:rsidRPr="00743CEA">
        <w:t xml:space="preserve">The Department for Education </w:t>
      </w:r>
      <w:r w:rsidR="00743CEA">
        <w:t>is unlikely to</w:t>
      </w:r>
      <w:r w:rsidR="00496DBA" w:rsidRPr="00743CEA">
        <w:t xml:space="preserve"> re-investigate the substance of the complaint</w:t>
      </w:r>
      <w:r w:rsidR="00B531CA">
        <w:t xml:space="preserve"> or overturn any decisions made</w:t>
      </w:r>
      <w:r w:rsidR="00496DBA" w:rsidRPr="00743CEA">
        <w:t>.</w:t>
      </w:r>
      <w:r w:rsidR="003A016C">
        <w:t xml:space="preserve"> </w:t>
      </w:r>
      <w:r w:rsidR="00743CEA">
        <w:t xml:space="preserve">Their </w:t>
      </w:r>
      <w:r>
        <w:t>i</w:t>
      </w:r>
      <w:r w:rsidR="00743CEA">
        <w:t xml:space="preserve">nterest is </w:t>
      </w:r>
      <w:r w:rsidR="000D1FCA">
        <w:t>likely</w:t>
      </w:r>
      <w:r w:rsidR="00743CEA">
        <w:t xml:space="preserve"> to be restricted to whether due process has been followed correctly</w:t>
      </w:r>
      <w:r w:rsidR="00B531CA">
        <w:t xml:space="preserve"> and that education legislation and statutory policies connected with the complaint have been adhered to</w:t>
      </w:r>
      <w:r w:rsidR="003C703E">
        <w:t xml:space="preserve"> and that the school has not acted unlawfully or unreasonably</w:t>
      </w:r>
      <w:r w:rsidR="00743CEA">
        <w:t xml:space="preserve">. </w:t>
      </w:r>
    </w:p>
    <w:p w14:paraId="7D51767C" w14:textId="77777777" w:rsidR="003C703E" w:rsidRDefault="00496DBA" w:rsidP="009044EE">
      <w:pPr>
        <w:rPr>
          <w:rStyle w:val="Hyperlink"/>
          <w:rFonts w:eastAsia="Times New Roman" w:cs="Times New Roman"/>
        </w:rPr>
      </w:pPr>
      <w:r w:rsidRPr="00743CEA">
        <w:t xml:space="preserve">More information is available at </w:t>
      </w:r>
      <w:hyperlink r:id="rId14" w:history="1">
        <w:r w:rsidR="00B531CA" w:rsidRPr="000019F6">
          <w:rPr>
            <w:rStyle w:val="Hyperlink"/>
            <w:rFonts w:eastAsia="Times New Roman" w:cs="Times New Roman"/>
          </w:rPr>
          <w:t>www.education.gov.uk/contactus</w:t>
        </w:r>
      </w:hyperlink>
    </w:p>
    <w:p w14:paraId="393B67DC" w14:textId="77777777" w:rsidR="003C703E" w:rsidRDefault="003C703E" w:rsidP="009044EE">
      <w:pPr>
        <w:rPr>
          <w:rStyle w:val="Hyperlink"/>
          <w:rFonts w:eastAsia="Times New Roman" w:cs="Times New Roman"/>
          <w:color w:val="auto"/>
          <w:u w:val="none"/>
        </w:rPr>
      </w:pPr>
      <w:r w:rsidRPr="003C703E">
        <w:rPr>
          <w:rStyle w:val="Hyperlink"/>
          <w:rFonts w:eastAsia="Times New Roman" w:cs="Times New Roman"/>
          <w:color w:val="auto"/>
          <w:u w:val="none"/>
        </w:rPr>
        <w:t xml:space="preserve">Anyone can raise a complaint about a maintained school or a member of staff </w:t>
      </w:r>
      <w:r w:rsidR="00C828BD">
        <w:rPr>
          <w:rStyle w:val="Hyperlink"/>
          <w:rFonts w:eastAsia="Times New Roman" w:cs="Times New Roman"/>
          <w:color w:val="auto"/>
          <w:u w:val="none"/>
        </w:rPr>
        <w:t>to the DFE</w:t>
      </w:r>
      <w:r w:rsidRPr="003C703E">
        <w:rPr>
          <w:rStyle w:val="Hyperlink"/>
          <w:rFonts w:eastAsia="Times New Roman" w:cs="Times New Roman"/>
          <w:color w:val="auto"/>
          <w:u w:val="none"/>
        </w:rPr>
        <w:t>, but the DFE advises complainants that local procedures should be concluded before submitting their complaint to them.</w:t>
      </w:r>
    </w:p>
    <w:p w14:paraId="370C43A8" w14:textId="77777777" w:rsidR="003C703E" w:rsidRPr="00904CED" w:rsidRDefault="003C703E" w:rsidP="009044EE">
      <w:pPr>
        <w:rPr>
          <w:rStyle w:val="Hyperlink"/>
          <w:rFonts w:eastAsia="Times New Roman" w:cs="Times New Roman"/>
          <w:color w:val="auto"/>
          <w:u w:val="none"/>
        </w:rPr>
      </w:pPr>
      <w:r w:rsidRPr="00904CED">
        <w:rPr>
          <w:rStyle w:val="Hyperlink"/>
          <w:rFonts w:eastAsia="Times New Roman" w:cs="Times New Roman"/>
          <w:color w:val="auto"/>
          <w:u w:val="none"/>
        </w:rPr>
        <w:t>The exceptions to this include when</w:t>
      </w:r>
      <w:r w:rsidR="00904CED">
        <w:rPr>
          <w:rStyle w:val="Hyperlink"/>
          <w:rFonts w:eastAsia="Times New Roman" w:cs="Times New Roman"/>
          <w:color w:val="auto"/>
          <w:u w:val="none"/>
        </w:rPr>
        <w:t>:</w:t>
      </w:r>
    </w:p>
    <w:p w14:paraId="6C8C4A9C" w14:textId="77777777" w:rsidR="003C703E" w:rsidRPr="00904CED" w:rsidRDefault="003C703E" w:rsidP="000B64B3">
      <w:pPr>
        <w:pStyle w:val="ListParagraph"/>
        <w:numPr>
          <w:ilvl w:val="0"/>
          <w:numId w:val="32"/>
        </w:numPr>
        <w:rPr>
          <w:rStyle w:val="Hyperlink"/>
          <w:rFonts w:eastAsia="Times New Roman" w:cs="Times New Roman"/>
          <w:color w:val="auto"/>
          <w:u w:val="none"/>
        </w:rPr>
      </w:pPr>
      <w:r w:rsidRPr="00904CED">
        <w:rPr>
          <w:rStyle w:val="Hyperlink"/>
          <w:rFonts w:eastAsia="Times New Roman" w:cs="Times New Roman"/>
          <w:color w:val="auto"/>
          <w:u w:val="none"/>
        </w:rPr>
        <w:t>children are at risk of harm</w:t>
      </w:r>
      <w:r w:rsidR="00904CED">
        <w:rPr>
          <w:rStyle w:val="Hyperlink"/>
          <w:rFonts w:eastAsia="Times New Roman" w:cs="Times New Roman"/>
          <w:color w:val="auto"/>
          <w:u w:val="none"/>
        </w:rPr>
        <w:t>;</w:t>
      </w:r>
    </w:p>
    <w:p w14:paraId="5D1746EB" w14:textId="77777777" w:rsidR="003C703E" w:rsidRPr="00904CED" w:rsidRDefault="003C703E" w:rsidP="000B64B3">
      <w:pPr>
        <w:pStyle w:val="ListParagraph"/>
        <w:numPr>
          <w:ilvl w:val="0"/>
          <w:numId w:val="32"/>
        </w:numPr>
        <w:rPr>
          <w:rStyle w:val="Hyperlink"/>
          <w:rFonts w:eastAsia="Times New Roman" w:cs="Times New Roman"/>
          <w:color w:val="auto"/>
          <w:u w:val="none"/>
        </w:rPr>
      </w:pPr>
      <w:r w:rsidRPr="00904CED">
        <w:rPr>
          <w:rStyle w:val="Hyperlink"/>
          <w:rFonts w:eastAsia="Times New Roman" w:cs="Times New Roman"/>
          <w:color w:val="auto"/>
          <w:u w:val="none"/>
        </w:rPr>
        <w:t>children are missing education</w:t>
      </w:r>
      <w:r w:rsidR="00904CED">
        <w:rPr>
          <w:rStyle w:val="Hyperlink"/>
          <w:rFonts w:eastAsia="Times New Roman" w:cs="Times New Roman"/>
          <w:color w:val="auto"/>
          <w:u w:val="none"/>
        </w:rPr>
        <w:t>;</w:t>
      </w:r>
    </w:p>
    <w:p w14:paraId="61089623" w14:textId="77777777" w:rsidR="003C703E" w:rsidRPr="00904CED" w:rsidRDefault="003C703E" w:rsidP="000B64B3">
      <w:pPr>
        <w:pStyle w:val="ListParagraph"/>
        <w:numPr>
          <w:ilvl w:val="0"/>
          <w:numId w:val="32"/>
        </w:numPr>
        <w:rPr>
          <w:rStyle w:val="Hyperlink"/>
          <w:rFonts w:eastAsia="Times New Roman" w:cs="Times New Roman"/>
          <w:color w:val="auto"/>
          <w:u w:val="none"/>
        </w:rPr>
      </w:pPr>
      <w:r w:rsidRPr="00904CED">
        <w:rPr>
          <w:rStyle w:val="Hyperlink"/>
          <w:rFonts w:eastAsia="Times New Roman" w:cs="Times New Roman"/>
          <w:color w:val="auto"/>
          <w:u w:val="none"/>
        </w:rPr>
        <w:t>a complainant is being prevented from having their complaint progress through the published complaints procedure</w:t>
      </w:r>
      <w:r w:rsidR="00904CED">
        <w:rPr>
          <w:rStyle w:val="Hyperlink"/>
          <w:rFonts w:eastAsia="Times New Roman" w:cs="Times New Roman"/>
          <w:color w:val="auto"/>
          <w:u w:val="none"/>
        </w:rPr>
        <w:t>;</w:t>
      </w:r>
    </w:p>
    <w:p w14:paraId="2174A4B8" w14:textId="77777777" w:rsidR="00372195" w:rsidRPr="00DF3442" w:rsidRDefault="00904CED" w:rsidP="00904CED">
      <w:pPr>
        <w:pStyle w:val="ListParagraph"/>
        <w:numPr>
          <w:ilvl w:val="0"/>
          <w:numId w:val="32"/>
        </w:numPr>
        <w:rPr>
          <w:rStyle w:val="Hyperlink"/>
          <w:rFonts w:eastAsia="Times New Roman" w:cs="Times New Roman"/>
          <w:color w:val="auto"/>
        </w:rPr>
      </w:pPr>
      <w:r w:rsidRPr="00904CED">
        <w:rPr>
          <w:rStyle w:val="Hyperlink"/>
          <w:rFonts w:eastAsia="Times New Roman" w:cs="Times New Roman"/>
          <w:color w:val="auto"/>
          <w:u w:val="none"/>
        </w:rPr>
        <w:t xml:space="preserve">the </w:t>
      </w:r>
      <w:r w:rsidR="00C828BD" w:rsidRPr="00904CED">
        <w:rPr>
          <w:rStyle w:val="Hyperlink"/>
          <w:rFonts w:eastAsia="Times New Roman" w:cs="Times New Roman"/>
          <w:color w:val="auto"/>
          <w:u w:val="none"/>
        </w:rPr>
        <w:t>DFE</w:t>
      </w:r>
      <w:r w:rsidR="003C703E" w:rsidRPr="00904CED">
        <w:rPr>
          <w:rStyle w:val="Hyperlink"/>
          <w:rFonts w:eastAsia="Times New Roman" w:cs="Times New Roman"/>
          <w:color w:val="auto"/>
          <w:u w:val="none"/>
        </w:rPr>
        <w:t xml:space="preserve"> has evidence that the school is proposing to act or is acting unlawfully or unreasonably</w:t>
      </w:r>
      <w:r w:rsidR="00C828BD" w:rsidRPr="00904CED">
        <w:rPr>
          <w:rStyle w:val="Hyperlink"/>
          <w:rFonts w:eastAsia="Times New Roman" w:cs="Times New Roman"/>
          <w:color w:val="auto"/>
          <w:u w:val="none"/>
        </w:rPr>
        <w:t>.</w:t>
      </w:r>
    </w:p>
    <w:p w14:paraId="12DFDED1" w14:textId="77777777" w:rsidR="00DF3442" w:rsidRPr="00904CED" w:rsidRDefault="00DF3442" w:rsidP="00DF3442">
      <w:pPr>
        <w:pStyle w:val="ListParagraph"/>
        <w:rPr>
          <w:rStyle w:val="Hyperlink"/>
          <w:rFonts w:eastAsia="Times New Roman" w:cs="Times New Roman"/>
          <w:color w:val="auto"/>
        </w:rPr>
      </w:pPr>
    </w:p>
    <w:p w14:paraId="3173C5B4" w14:textId="77777777" w:rsidR="00EE3E3E" w:rsidRPr="00904CED" w:rsidRDefault="00EE3E3E" w:rsidP="00D32018">
      <w:pPr>
        <w:rPr>
          <w:rStyle w:val="Hyperlink"/>
          <w:rFonts w:eastAsia="Times New Roman" w:cs="Times New Roman"/>
          <w:color w:val="auto"/>
          <w:u w:val="none"/>
        </w:rPr>
      </w:pPr>
    </w:p>
    <w:p w14:paraId="417452B2" w14:textId="77777777" w:rsidR="00B9775B" w:rsidRDefault="00B9775B" w:rsidP="00B9775B">
      <w:pPr>
        <w:rPr>
          <w:rFonts w:eastAsiaTheme="majorEastAsia" w:cstheme="majorBidi"/>
          <w:b/>
          <w:bCs/>
          <w:color w:val="004874"/>
          <w:sz w:val="28"/>
          <w:szCs w:val="32"/>
        </w:rPr>
      </w:pPr>
    </w:p>
    <w:p w14:paraId="26955B5F" w14:textId="77777777" w:rsidR="005552EA" w:rsidRDefault="009B6D46" w:rsidP="005552EA">
      <w:pPr>
        <w:pStyle w:val="Heading1"/>
      </w:pPr>
      <w:r>
        <w:lastRenderedPageBreak/>
        <w:t>A</w:t>
      </w:r>
      <w:r w:rsidR="000F251F">
        <w:t>PPENDIX 1</w:t>
      </w:r>
      <w:r w:rsidR="000E4EC7" w:rsidRPr="002B52E7">
        <w:t xml:space="preserve"> </w:t>
      </w:r>
    </w:p>
    <w:p w14:paraId="4ADF03C8" w14:textId="77777777" w:rsidR="00DF3442" w:rsidRDefault="005552EA" w:rsidP="00DF3442">
      <w:pPr>
        <w:pStyle w:val="Heading2"/>
        <w:spacing w:before="0"/>
      </w:pPr>
      <w:r>
        <w:t>C</w:t>
      </w:r>
      <w:r w:rsidRPr="002B52E7">
        <w:t>omplaint procedure (summary)</w:t>
      </w:r>
    </w:p>
    <w:p w14:paraId="68A0F94E" w14:textId="77777777" w:rsidR="00C83F4D" w:rsidRPr="00DF3442" w:rsidRDefault="00C83F4D" w:rsidP="00DF3442">
      <w:pPr>
        <w:pStyle w:val="Heading2"/>
        <w:spacing w:before="0"/>
        <w:rPr>
          <w:color w:val="1F497D" w:themeColor="text2"/>
          <w:sz w:val="28"/>
          <w:szCs w:val="28"/>
        </w:rPr>
      </w:pPr>
      <w:r w:rsidRPr="00DF3442">
        <w:rPr>
          <w:color w:val="1F497D" w:themeColor="text2"/>
          <w:sz w:val="28"/>
          <w:szCs w:val="28"/>
        </w:rPr>
        <w:t>INFORMAL STAGE</w:t>
      </w:r>
      <w:r w:rsidR="00FA24D2" w:rsidRPr="00DF3442">
        <w:rPr>
          <w:color w:val="1F497D" w:themeColor="text2"/>
          <w:sz w:val="28"/>
          <w:szCs w:val="28"/>
        </w:rPr>
        <w:t xml:space="preserve"> (up to 10 school working days in total)</w:t>
      </w:r>
    </w:p>
    <w:p w14:paraId="02890386" w14:textId="77777777" w:rsidR="00C83F4D" w:rsidRDefault="00C83F4D" w:rsidP="00C83F4D">
      <w:r w:rsidRPr="000E7819">
        <w:t>School staff seek to resolve the complaint informally through discussion with the complainant. A complaint will not normally be considered unless the complainant has first raised the matter informally with the relevant school leader</w:t>
      </w:r>
      <w:r>
        <w:t xml:space="preserve">. </w:t>
      </w:r>
    </w:p>
    <w:p w14:paraId="5D58EB84" w14:textId="77777777" w:rsidR="00C83F4D" w:rsidRDefault="00C83F4D" w:rsidP="00C83F4D">
      <w:r w:rsidRPr="00593664">
        <w:t xml:space="preserve">The complainant should submit a </w:t>
      </w:r>
      <w:r>
        <w:t xml:space="preserve">formal </w:t>
      </w:r>
      <w:r w:rsidRPr="00593664">
        <w:t xml:space="preserve">complaint </w:t>
      </w:r>
      <w:r w:rsidR="00C22446" w:rsidRPr="006F359B">
        <w:t xml:space="preserve">within </w:t>
      </w:r>
      <w:r w:rsidR="00C22446" w:rsidRPr="006F359B">
        <w:rPr>
          <w:b/>
        </w:rPr>
        <w:t>90 calendar</w:t>
      </w:r>
      <w:r w:rsidRPr="006F359B">
        <w:rPr>
          <w:b/>
        </w:rPr>
        <w:t xml:space="preserve"> days</w:t>
      </w:r>
      <w:r w:rsidRPr="006F359B">
        <w:t xml:space="preserve"> of</w:t>
      </w:r>
      <w:r w:rsidRPr="00593664">
        <w:t xml:space="preserve"> the cause for complaint.</w:t>
      </w:r>
      <w:r w:rsidR="00FA24D2" w:rsidRPr="00FA24D2">
        <w:t xml:space="preserve"> If the complaint is received outside of term time, the calendar day timings for managing the complaint will start on the first school day after the holiday period.</w:t>
      </w:r>
    </w:p>
    <w:p w14:paraId="37501DDE" w14:textId="77777777" w:rsidR="00C83F4D" w:rsidRPr="00A1290B" w:rsidRDefault="00C83F4D" w:rsidP="00C83F4D">
      <w:pPr>
        <w:pStyle w:val="Heading1"/>
      </w:pPr>
      <w:r>
        <w:t xml:space="preserve">FORMAL PROCEDURE – Stage 1* (up to 10 school </w:t>
      </w:r>
      <w:r w:rsidR="00FA24D2">
        <w:t>working days in</w:t>
      </w:r>
      <w:r>
        <w:t xml:space="preserve"> total)</w:t>
      </w:r>
    </w:p>
    <w:p w14:paraId="1796A23F" w14:textId="77777777" w:rsidR="00C83F4D" w:rsidRPr="001C7270" w:rsidRDefault="00C83F4D" w:rsidP="00C83F4D">
      <w:r>
        <w:t xml:space="preserve">Written </w:t>
      </w:r>
      <w:r w:rsidRPr="001C7270">
        <w:t xml:space="preserve">complaint to the </w:t>
      </w:r>
      <w:r w:rsidRPr="00356839">
        <w:t>Headteacher</w:t>
      </w:r>
    </w:p>
    <w:p w14:paraId="08DB0123" w14:textId="77777777" w:rsidR="00C83F4D" w:rsidRPr="000E7819" w:rsidRDefault="00C83F4D" w:rsidP="000B64B3">
      <w:pPr>
        <w:pStyle w:val="ListParagraph"/>
        <w:numPr>
          <w:ilvl w:val="2"/>
          <w:numId w:val="17"/>
        </w:numPr>
      </w:pPr>
      <w:r w:rsidRPr="000E7819">
        <w:t xml:space="preserve">Received by </w:t>
      </w:r>
      <w:r w:rsidRPr="00356839">
        <w:t>Headteacher</w:t>
      </w:r>
      <w:r w:rsidR="004D5034">
        <w:t>;</w:t>
      </w:r>
    </w:p>
    <w:p w14:paraId="54C762AC" w14:textId="77777777" w:rsidR="00C83F4D" w:rsidRPr="000E7819" w:rsidRDefault="00C83F4D" w:rsidP="000B64B3">
      <w:pPr>
        <w:pStyle w:val="ListParagraph"/>
        <w:numPr>
          <w:ilvl w:val="2"/>
          <w:numId w:val="17"/>
        </w:numPr>
      </w:pPr>
      <w:r w:rsidRPr="000E7819">
        <w:t>Acknowledgement – 3 school days</w:t>
      </w:r>
      <w:r w:rsidR="004D5034">
        <w:t>;</w:t>
      </w:r>
    </w:p>
    <w:p w14:paraId="00213ADA" w14:textId="77777777" w:rsidR="00C83F4D" w:rsidRPr="000E7819" w:rsidRDefault="00C83F4D" w:rsidP="000B64B3">
      <w:pPr>
        <w:pStyle w:val="ListParagraph"/>
        <w:numPr>
          <w:ilvl w:val="2"/>
          <w:numId w:val="17"/>
        </w:numPr>
      </w:pPr>
      <w:r w:rsidRPr="000E7819">
        <w:t>Investigation</w:t>
      </w:r>
      <w:r>
        <w:t xml:space="preserve"> (including any discussion with the complainant)</w:t>
      </w:r>
      <w:r w:rsidR="004D5034">
        <w:t>;</w:t>
      </w:r>
    </w:p>
    <w:p w14:paraId="15DB72EC" w14:textId="77777777" w:rsidR="00C83F4D" w:rsidRPr="007B138D" w:rsidRDefault="006F359B" w:rsidP="000B64B3">
      <w:pPr>
        <w:pStyle w:val="ListParagraph"/>
        <w:numPr>
          <w:ilvl w:val="2"/>
          <w:numId w:val="17"/>
        </w:numPr>
      </w:pPr>
      <w:r>
        <w:t>Formal written r</w:t>
      </w:r>
      <w:r w:rsidR="00C83F4D" w:rsidRPr="000E7819">
        <w:t>esponse</w:t>
      </w:r>
      <w:r w:rsidR="00C83F4D">
        <w:t xml:space="preserve"> (from the </w:t>
      </w:r>
      <w:r w:rsidR="00C83F4D" w:rsidRPr="00356839">
        <w:t>Headteacher</w:t>
      </w:r>
      <w:r w:rsidR="00C83F4D" w:rsidRPr="000E7819">
        <w:t xml:space="preserve"> – 10 school days from receipt</w:t>
      </w:r>
      <w:r w:rsidR="00C22446">
        <w:t>)</w:t>
      </w:r>
      <w:r w:rsidR="004D5034">
        <w:t>.</w:t>
      </w:r>
    </w:p>
    <w:p w14:paraId="1ED48448" w14:textId="77777777" w:rsidR="00C83F4D" w:rsidRPr="00BD5A25" w:rsidRDefault="00C83F4D" w:rsidP="00C83F4D">
      <w:r w:rsidRPr="000E7819">
        <w:t xml:space="preserve">*If the complaint is about the </w:t>
      </w:r>
      <w:r w:rsidRPr="00356839">
        <w:t>Headteacher</w:t>
      </w:r>
      <w:r w:rsidRPr="000E7819">
        <w:t xml:space="preserve"> then the complaint will be directed to the Chair of Governors and considered as a Stage 2 complaint.</w:t>
      </w:r>
    </w:p>
    <w:p w14:paraId="59E37702" w14:textId="77777777" w:rsidR="00C83F4D" w:rsidRPr="00C83F4D" w:rsidRDefault="00C83F4D" w:rsidP="00C83F4D">
      <w:pPr>
        <w:pStyle w:val="Heading1"/>
      </w:pPr>
      <w:r>
        <w:t>FORMA</w:t>
      </w:r>
      <w:r w:rsidRPr="00C83F4D">
        <w:t>L</w:t>
      </w:r>
      <w:r>
        <w:t xml:space="preserve"> PROCEDURE – Stage 2 (up to 10 </w:t>
      </w:r>
      <w:r w:rsidR="004941F4">
        <w:t>school working</w:t>
      </w:r>
      <w:r w:rsidR="00FA24D2">
        <w:t xml:space="preserve"> </w:t>
      </w:r>
      <w:r>
        <w:t xml:space="preserve">days </w:t>
      </w:r>
      <w:r w:rsidR="00FA24D2">
        <w:t>in t</w:t>
      </w:r>
      <w:r>
        <w:t>otal)</w:t>
      </w:r>
    </w:p>
    <w:p w14:paraId="06596444" w14:textId="77777777" w:rsidR="006E345C" w:rsidRDefault="00C83F4D" w:rsidP="00C83F4D">
      <w:r>
        <w:t>Complaint to the Chair of Governors requesting review of</w:t>
      </w:r>
      <w:r w:rsidR="004941F4">
        <w:t xml:space="preserve"> the</w:t>
      </w:r>
      <w:r>
        <w:t xml:space="preserve"> </w:t>
      </w:r>
    </w:p>
    <w:p w14:paraId="2E6844B1" w14:textId="77777777" w:rsidR="00C83F4D" w:rsidRPr="00A1290B" w:rsidRDefault="00C83F4D" w:rsidP="00C83F4D">
      <w:r w:rsidRPr="00356839">
        <w:t>Head</w:t>
      </w:r>
      <w:r w:rsidR="00FA24D2" w:rsidRPr="00356839">
        <w:t>tea</w:t>
      </w:r>
      <w:r w:rsidR="004941F4" w:rsidRPr="00356839">
        <w:t>cher’s</w:t>
      </w:r>
      <w:r>
        <w:t xml:space="preserve"> decision</w:t>
      </w:r>
      <w:r w:rsidR="006F359B">
        <w:t xml:space="preserve"> or a complaint about the </w:t>
      </w:r>
      <w:r w:rsidR="006F359B" w:rsidRPr="00356839">
        <w:t>Headteacher</w:t>
      </w:r>
    </w:p>
    <w:p w14:paraId="712018C8" w14:textId="77777777" w:rsidR="00C83F4D" w:rsidRPr="000E7819" w:rsidRDefault="00C83F4D" w:rsidP="000B64B3">
      <w:pPr>
        <w:pStyle w:val="ListParagraph"/>
        <w:numPr>
          <w:ilvl w:val="2"/>
          <w:numId w:val="18"/>
        </w:numPr>
      </w:pPr>
      <w:r w:rsidRPr="000E7819">
        <w:t xml:space="preserve">Received by Chair of Governors (within 10 </w:t>
      </w:r>
      <w:r w:rsidR="00A026D5">
        <w:t xml:space="preserve">school </w:t>
      </w:r>
      <w:r w:rsidRPr="000E7819">
        <w:t xml:space="preserve">days of the </w:t>
      </w:r>
      <w:r w:rsidRPr="00356839">
        <w:t>Head</w:t>
      </w:r>
      <w:r w:rsidR="00FA24D2" w:rsidRPr="00356839">
        <w:t>teacher</w:t>
      </w:r>
      <w:r w:rsidRPr="00356839">
        <w:t>’s</w:t>
      </w:r>
      <w:r>
        <w:t xml:space="preserve"> response)</w:t>
      </w:r>
      <w:r w:rsidR="004D5034">
        <w:t>;</w:t>
      </w:r>
    </w:p>
    <w:p w14:paraId="7763B2BB" w14:textId="77777777" w:rsidR="00C83F4D" w:rsidRPr="000E7819" w:rsidRDefault="00C83F4D" w:rsidP="000B64B3">
      <w:pPr>
        <w:pStyle w:val="ListParagraph"/>
        <w:numPr>
          <w:ilvl w:val="2"/>
          <w:numId w:val="18"/>
        </w:numPr>
      </w:pPr>
      <w:r w:rsidRPr="000E7819">
        <w:t>Acknowledgement – 3 school days</w:t>
      </w:r>
      <w:r w:rsidR="004D5034">
        <w:t>;</w:t>
      </w:r>
    </w:p>
    <w:p w14:paraId="46CC965C" w14:textId="77777777" w:rsidR="00C83F4D" w:rsidRPr="00053771" w:rsidRDefault="00C83F4D" w:rsidP="000B64B3">
      <w:pPr>
        <w:pStyle w:val="ListParagraph"/>
        <w:numPr>
          <w:ilvl w:val="2"/>
          <w:numId w:val="18"/>
        </w:numPr>
      </w:pPr>
      <w:r w:rsidRPr="000E7819">
        <w:t>Investigation</w:t>
      </w:r>
      <w:r>
        <w:t xml:space="preserve"> (including any discussion with the complainant)</w:t>
      </w:r>
      <w:r w:rsidR="004D5034">
        <w:t>;</w:t>
      </w:r>
    </w:p>
    <w:p w14:paraId="31B12CF3" w14:textId="77777777" w:rsidR="00C83F4D" w:rsidRPr="00027207" w:rsidRDefault="006F359B" w:rsidP="000B64B3">
      <w:pPr>
        <w:pStyle w:val="ListParagraph"/>
        <w:numPr>
          <w:ilvl w:val="2"/>
          <w:numId w:val="18"/>
        </w:numPr>
      </w:pPr>
      <w:r>
        <w:t>Formal written r</w:t>
      </w:r>
      <w:r w:rsidR="00C83F4D" w:rsidRPr="000E7819">
        <w:t xml:space="preserve">esponse </w:t>
      </w:r>
      <w:r w:rsidR="00C83F4D">
        <w:t>(from the Chair of Governors or Clerk)</w:t>
      </w:r>
      <w:r w:rsidR="00C22446">
        <w:t xml:space="preserve"> </w:t>
      </w:r>
      <w:r w:rsidR="00C83F4D" w:rsidRPr="000E7819">
        <w:t>– 10 school days from receipt</w:t>
      </w:r>
      <w:r w:rsidR="004D5034">
        <w:t>.</w:t>
      </w:r>
    </w:p>
    <w:p w14:paraId="751644D5" w14:textId="77777777" w:rsidR="00C83F4D" w:rsidRPr="00AF26BE" w:rsidRDefault="00C83F4D" w:rsidP="00C83F4D">
      <w:pPr>
        <w:pStyle w:val="Heading1"/>
      </w:pPr>
      <w:r>
        <w:t>FOR</w:t>
      </w:r>
      <w:r w:rsidR="00904CED">
        <w:t xml:space="preserve">MAL PROCEDURE – Stage 3 </w:t>
      </w:r>
      <w:r>
        <w:t>(up to 20 school days total)</w:t>
      </w:r>
    </w:p>
    <w:p w14:paraId="725BA86C" w14:textId="77777777" w:rsidR="00C83F4D" w:rsidRDefault="00FA24D2" w:rsidP="00C83F4D">
      <w:r>
        <w:t>Request for r</w:t>
      </w:r>
      <w:r w:rsidR="00C83F4D" w:rsidRPr="00F8669A">
        <w:t>eview of Chair’s Decision – Governors’ Complaint Panel</w:t>
      </w:r>
    </w:p>
    <w:p w14:paraId="4159199E" w14:textId="77777777" w:rsidR="00C83F4D" w:rsidRPr="000E7819" w:rsidRDefault="00C83F4D" w:rsidP="000B64B3">
      <w:pPr>
        <w:pStyle w:val="ListParagraph"/>
        <w:numPr>
          <w:ilvl w:val="2"/>
          <w:numId w:val="19"/>
        </w:numPr>
      </w:pPr>
      <w:r>
        <w:t>Received by Clerk to the Governors (within 10</w:t>
      </w:r>
      <w:r w:rsidR="00424545">
        <w:t xml:space="preserve"> school</w:t>
      </w:r>
      <w:r>
        <w:t xml:space="preserve"> days of the Chair of Governor’s response)</w:t>
      </w:r>
      <w:r w:rsidR="004D5034">
        <w:t>;</w:t>
      </w:r>
    </w:p>
    <w:p w14:paraId="123888E9" w14:textId="77777777" w:rsidR="00C83F4D" w:rsidRPr="000E7819" w:rsidRDefault="00C83F4D" w:rsidP="000B64B3">
      <w:pPr>
        <w:pStyle w:val="ListParagraph"/>
        <w:numPr>
          <w:ilvl w:val="2"/>
          <w:numId w:val="19"/>
        </w:numPr>
      </w:pPr>
      <w:r w:rsidRPr="000E7819">
        <w:t>Acknowledgement – 3 school days</w:t>
      </w:r>
      <w:r w:rsidR="004D5034">
        <w:t>;</w:t>
      </w:r>
    </w:p>
    <w:p w14:paraId="1DE90333" w14:textId="77777777" w:rsidR="00C83F4D" w:rsidRPr="000E7819" w:rsidRDefault="00C83F4D" w:rsidP="000B64B3">
      <w:pPr>
        <w:pStyle w:val="ListParagraph"/>
        <w:numPr>
          <w:ilvl w:val="2"/>
          <w:numId w:val="19"/>
        </w:numPr>
      </w:pPr>
      <w:r w:rsidRPr="000E7819">
        <w:t>Meeting</w:t>
      </w:r>
      <w:r w:rsidR="004D5034">
        <w:t>;</w:t>
      </w:r>
    </w:p>
    <w:p w14:paraId="0F2C89FB" w14:textId="77777777" w:rsidR="00DF3442" w:rsidRDefault="006F359B" w:rsidP="0036322C">
      <w:pPr>
        <w:pStyle w:val="ListParagraph"/>
        <w:numPr>
          <w:ilvl w:val="2"/>
          <w:numId w:val="19"/>
        </w:numPr>
      </w:pPr>
      <w:r>
        <w:t>Formal written r</w:t>
      </w:r>
      <w:r w:rsidR="00C83F4D">
        <w:t>esponse (from the Clerk) – 2</w:t>
      </w:r>
      <w:r w:rsidR="00C83F4D" w:rsidRPr="000E7819">
        <w:t>0 school days from receipt</w:t>
      </w:r>
      <w:r w:rsidR="00FA24D2">
        <w:t xml:space="preserve"> of request</w:t>
      </w:r>
      <w:r w:rsidR="004D5034">
        <w:t>.</w:t>
      </w:r>
    </w:p>
    <w:p w14:paraId="3AB61C7A" w14:textId="77777777" w:rsidR="00FA24D2" w:rsidRDefault="00DF3442" w:rsidP="00DF3442">
      <w:r>
        <w:t>T</w:t>
      </w:r>
      <w:r w:rsidR="00C83F4D" w:rsidRPr="000E7819">
        <w:t>he conclusion of Stage 3 brings to an end the governors’ role in considering the complaint. Complainants who remain dissatisfied may wish to contact the Department for Education</w:t>
      </w:r>
      <w:r w:rsidR="00FA24D2">
        <w:t>.</w:t>
      </w:r>
    </w:p>
    <w:p w14:paraId="776F5A4B" w14:textId="77777777" w:rsidR="00FA24D2" w:rsidRDefault="000F251F" w:rsidP="00C83F4D">
      <w:pPr>
        <w:pStyle w:val="Heading2"/>
        <w:rPr>
          <w:color w:val="1F497D" w:themeColor="text2"/>
        </w:rPr>
      </w:pPr>
      <w:r>
        <w:rPr>
          <w:color w:val="1F497D" w:themeColor="text2"/>
          <w:sz w:val="28"/>
          <w:szCs w:val="28"/>
        </w:rPr>
        <w:lastRenderedPageBreak/>
        <w:t>APPENDIX 2</w:t>
      </w:r>
      <w:r w:rsidR="00FA24D2" w:rsidRPr="00FA24D2">
        <w:rPr>
          <w:color w:val="1F497D" w:themeColor="text2"/>
        </w:rPr>
        <w:t xml:space="preserve"> </w:t>
      </w:r>
    </w:p>
    <w:p w14:paraId="05E7F79F" w14:textId="77777777" w:rsidR="00ED0104" w:rsidRDefault="005642E2" w:rsidP="009C787F">
      <w:pPr>
        <w:pStyle w:val="Heading2"/>
      </w:pPr>
      <w:r>
        <w:t>F</w:t>
      </w:r>
      <w:r w:rsidRPr="002B52E7">
        <w:t xml:space="preserve">requently </w:t>
      </w:r>
      <w:r>
        <w:t>A</w:t>
      </w:r>
      <w:r w:rsidRPr="002B52E7">
        <w:t xml:space="preserve">sked </w:t>
      </w:r>
      <w:r>
        <w:t>Q</w:t>
      </w:r>
      <w:r w:rsidRPr="002B52E7">
        <w:t>uestions</w:t>
      </w:r>
    </w:p>
    <w:p w14:paraId="2F13325B" w14:textId="77777777" w:rsidR="00523DBF" w:rsidRPr="00523DBF" w:rsidRDefault="00523DBF" w:rsidP="005642E2">
      <w:r w:rsidRPr="00523DBF">
        <w:rPr>
          <w:b/>
        </w:rPr>
        <w:t>What if a formal complaint is made about a governor</w:t>
      </w:r>
      <w:r w:rsidR="009C787F">
        <w:rPr>
          <w:b/>
        </w:rPr>
        <w:t xml:space="preserve"> or the chair</w:t>
      </w:r>
      <w:r w:rsidRPr="00523DBF">
        <w:rPr>
          <w:b/>
        </w:rPr>
        <w:t>?</w:t>
      </w:r>
      <w:r>
        <w:t xml:space="preserve"> The complaint should be passed throug</w:t>
      </w:r>
      <w:r w:rsidR="00C22446">
        <w:t xml:space="preserve">h to the clerk who will arrange for an </w:t>
      </w:r>
      <w:r>
        <w:t>investigation. There is opportunity for the complainant to refer the matter to a Review Panel where the complainant is dissatisfie</w:t>
      </w:r>
      <w:r w:rsidR="009C787F">
        <w:t>d with the investigation response</w:t>
      </w:r>
      <w:r>
        <w:t>.</w:t>
      </w:r>
    </w:p>
    <w:p w14:paraId="0E7F8B41" w14:textId="77777777" w:rsidR="00523DBF" w:rsidRPr="00523DBF" w:rsidRDefault="00523DBF" w:rsidP="005642E2">
      <w:r w:rsidRPr="00523DBF">
        <w:rPr>
          <w:b/>
        </w:rPr>
        <w:t>What if the complainant seeks support from a governor or governors?</w:t>
      </w:r>
      <w:r w:rsidR="009C787F">
        <w:t xml:space="preserve"> Governors must</w:t>
      </w:r>
      <w:r w:rsidRPr="00523DBF">
        <w:t xml:space="preserve"> not inv</w:t>
      </w:r>
      <w:r>
        <w:t>olve themselves in matters that</w:t>
      </w:r>
      <w:r w:rsidRPr="00523DBF">
        <w:t xml:space="preserve"> are likely to lead to formal complaint. </w:t>
      </w:r>
      <w:r w:rsidR="00171F86" w:rsidRPr="00523DBF">
        <w:t>Where a complainant raises their complaint with a governor who is not the Chair (or the Vice-Chair if the complaint is about the Chair), that governor must decline to discuss it and direct the complainant to the Chair</w:t>
      </w:r>
      <w:r w:rsidR="009C787F">
        <w:t>, Vice Chair or the Clerk</w:t>
      </w:r>
      <w:r w:rsidR="00171F86" w:rsidRPr="00523DBF">
        <w:t>.</w:t>
      </w:r>
      <w:r w:rsidR="003A016C">
        <w:t xml:space="preserve"> </w:t>
      </w:r>
      <w:r w:rsidR="00171F86" w:rsidRPr="00523DBF">
        <w:t>A governor receiving written material about a complaint must forward</w:t>
      </w:r>
      <w:r w:rsidR="009C787F">
        <w:t xml:space="preserve"> it to the Chair, Vice-Chair or Clerk</w:t>
      </w:r>
      <w:r w:rsidR="00171F86" w:rsidRPr="00523DBF">
        <w:t xml:space="preserve"> without comment.</w:t>
      </w:r>
      <w:r w:rsidR="003A016C">
        <w:t xml:space="preserve"> </w:t>
      </w:r>
    </w:p>
    <w:p w14:paraId="4E0DE6F2" w14:textId="77777777" w:rsidR="00523DBF" w:rsidRPr="00523DBF" w:rsidRDefault="00523DBF" w:rsidP="005642E2">
      <w:r w:rsidRPr="00006847">
        <w:rPr>
          <w:b/>
          <w:color w:val="1F497D" w:themeColor="text2"/>
        </w:rPr>
        <w:t>What if the complainant wants to make a complaint on behalf of other people’s children?</w:t>
      </w:r>
      <w:r w:rsidRPr="00006847">
        <w:rPr>
          <w:color w:val="1F497D" w:themeColor="text2"/>
        </w:rPr>
        <w:t xml:space="preserve"> </w:t>
      </w:r>
      <w:r>
        <w:t xml:space="preserve">The Governing Body will not accept complaints about other people’s children </w:t>
      </w:r>
      <w:r w:rsidR="000D1FCA">
        <w:t>since</w:t>
      </w:r>
      <w:r>
        <w:t xml:space="preserve"> to do so may well compromise the position of the parents/carers of those children who may have a different view of the matter complained of.</w:t>
      </w:r>
    </w:p>
    <w:p w14:paraId="0661C3CF" w14:textId="77777777" w:rsidR="00F563B5" w:rsidRPr="00F563B5" w:rsidRDefault="00523DBF" w:rsidP="005642E2">
      <w:r w:rsidRPr="00006847">
        <w:rPr>
          <w:b/>
          <w:color w:val="1F497D" w:themeColor="text2"/>
        </w:rPr>
        <w:t>What if the complainant makes reference to the complaint on social media?</w:t>
      </w:r>
      <w:r w:rsidRPr="00006847">
        <w:rPr>
          <w:color w:val="1F497D" w:themeColor="text2"/>
        </w:rPr>
        <w:t xml:space="preserve"> </w:t>
      </w:r>
      <w:r>
        <w:t xml:space="preserve">The Chair of Governors should contact the complainant to advise him/her that the complaint is a confidential matter and </w:t>
      </w:r>
      <w:r w:rsidR="00F563B5">
        <w:t xml:space="preserve">neither </w:t>
      </w:r>
      <w:r>
        <w:t xml:space="preserve">those investigating </w:t>
      </w:r>
      <w:r w:rsidR="00F563B5">
        <w:t xml:space="preserve">the issues, nor those </w:t>
      </w:r>
      <w:r w:rsidR="009C787F">
        <w:t>who may be investigated</w:t>
      </w:r>
      <w:r w:rsidR="00F563B5">
        <w:t xml:space="preserve"> </w:t>
      </w:r>
      <w:r w:rsidR="009C787F">
        <w:t xml:space="preserve">would </w:t>
      </w:r>
      <w:r w:rsidR="00F563B5">
        <w:t xml:space="preserve">use </w:t>
      </w:r>
      <w:r w:rsidR="009C787F">
        <w:t>social media in this way. C</w:t>
      </w:r>
      <w:r w:rsidR="00F563B5">
        <w:t>omment</w:t>
      </w:r>
      <w:r w:rsidR="009C787F">
        <w:t>s published</w:t>
      </w:r>
      <w:r w:rsidR="00F563B5">
        <w:t xml:space="preserve"> on social media may be prejudicial to the fair investigation of the issues under consideration, and the Governing Body may decline to progress a complaint while unhelpful comments remain on social media.</w:t>
      </w:r>
    </w:p>
    <w:p w14:paraId="6FA19345" w14:textId="77777777" w:rsidR="00655AA5" w:rsidRPr="00655AA5" w:rsidRDefault="00F563B5" w:rsidP="005642E2">
      <w:r w:rsidRPr="00006847">
        <w:rPr>
          <w:b/>
          <w:color w:val="1F497D" w:themeColor="text2"/>
        </w:rPr>
        <w:t>What if the complainant contacts the Press while the complaint is being investigated?</w:t>
      </w:r>
      <w:r w:rsidRPr="00006847">
        <w:rPr>
          <w:color w:val="1F497D" w:themeColor="text2"/>
        </w:rPr>
        <w:t xml:space="preserve"> </w:t>
      </w:r>
      <w:r>
        <w:t>Similarly, the Chair of Governors should contact the complainant to remind him/her of the confidential nature of the process and the potential prejudice to fair investigation that can result from media involvement.</w:t>
      </w:r>
    </w:p>
    <w:p w14:paraId="249BAB50" w14:textId="77777777" w:rsidR="00F563B5" w:rsidRPr="00F563B5" w:rsidRDefault="00655AA5" w:rsidP="005642E2">
      <w:r w:rsidRPr="00006847">
        <w:rPr>
          <w:b/>
          <w:color w:val="1F497D" w:themeColor="text2"/>
        </w:rPr>
        <w:t>What if the complainant contacts t</w:t>
      </w:r>
      <w:r w:rsidR="00CF1F77" w:rsidRPr="00006847">
        <w:rPr>
          <w:b/>
          <w:color w:val="1F497D" w:themeColor="text2"/>
        </w:rPr>
        <w:t>heir MP</w:t>
      </w:r>
      <w:r w:rsidRPr="00006847">
        <w:rPr>
          <w:b/>
          <w:color w:val="1F497D" w:themeColor="text2"/>
        </w:rPr>
        <w:t>?</w:t>
      </w:r>
      <w:r w:rsidRPr="00006847">
        <w:rPr>
          <w:color w:val="1F497D" w:themeColor="text2"/>
        </w:rPr>
        <w:t xml:space="preserve"> </w:t>
      </w:r>
      <w:r w:rsidR="009B6D46">
        <w:t xml:space="preserve">The school will not conclude the complaints procedure just because a complainant contacts their MP. </w:t>
      </w:r>
      <w:r>
        <w:t xml:space="preserve">MPs are normally conversant with school complaint policies and will usually point the complainant in that direction. Where the MP contacts the </w:t>
      </w:r>
      <w:proofErr w:type="gramStart"/>
      <w:r>
        <w:t>school</w:t>
      </w:r>
      <w:proofErr w:type="gramEnd"/>
      <w:r>
        <w:t xml:space="preserve"> they will be advised of the relevant process and, if the complainant wishes, of the outcome of the complaint at the end of the process.</w:t>
      </w:r>
    </w:p>
    <w:p w14:paraId="0307EF9D" w14:textId="77777777" w:rsidR="00F563B5" w:rsidRPr="00F563B5" w:rsidRDefault="00F563B5" w:rsidP="005642E2">
      <w:r w:rsidRPr="00006847">
        <w:rPr>
          <w:b/>
          <w:color w:val="1F497D" w:themeColor="text2"/>
        </w:rPr>
        <w:t>What if the parent</w:t>
      </w:r>
      <w:r w:rsidR="00CF1F77" w:rsidRPr="00006847">
        <w:rPr>
          <w:b/>
          <w:color w:val="1F497D" w:themeColor="text2"/>
        </w:rPr>
        <w:t xml:space="preserve"> or school</w:t>
      </w:r>
      <w:r w:rsidRPr="00006847">
        <w:rPr>
          <w:b/>
          <w:color w:val="1F497D" w:themeColor="text2"/>
        </w:rPr>
        <w:t xml:space="preserve"> asks for the support of the Local Authority?</w:t>
      </w:r>
      <w:r w:rsidRPr="00006847">
        <w:rPr>
          <w:color w:val="1F497D" w:themeColor="text2"/>
        </w:rPr>
        <w:t xml:space="preserve"> </w:t>
      </w:r>
      <w:r>
        <w:t>The Local Authority has no formal</w:t>
      </w:r>
      <w:r w:rsidR="00C22446">
        <w:t xml:space="preserve"> or statutory</w:t>
      </w:r>
      <w:r>
        <w:t xml:space="preserve"> role in responding to complaints</w:t>
      </w:r>
      <w:r w:rsidR="00564611">
        <w:t xml:space="preserve"> which must be directed to the school</w:t>
      </w:r>
      <w:r w:rsidR="004941F4">
        <w:t>.</w:t>
      </w:r>
      <w:r>
        <w:t xml:space="preserve"> The Local Authority may</w:t>
      </w:r>
      <w:r w:rsidR="001A54B6">
        <w:t xml:space="preserve"> </w:t>
      </w:r>
      <w:r>
        <w:t>be involved in a complaint only in the following ways:</w:t>
      </w:r>
    </w:p>
    <w:p w14:paraId="627FFB74" w14:textId="77777777" w:rsidR="001A54B6" w:rsidRDefault="001A54B6" w:rsidP="000B64B3">
      <w:pPr>
        <w:pStyle w:val="ListParagraph"/>
        <w:numPr>
          <w:ilvl w:val="2"/>
          <w:numId w:val="20"/>
        </w:numPr>
      </w:pPr>
      <w:r>
        <w:t xml:space="preserve">In providing </w:t>
      </w:r>
      <w:r w:rsidR="00C22446">
        <w:t xml:space="preserve">impartial </w:t>
      </w:r>
      <w:r w:rsidR="00564611">
        <w:t>procedural advice to Headteachers, G</w:t>
      </w:r>
      <w:r>
        <w:t xml:space="preserve">overnors and complainants, as necessary, including attendance at Review </w:t>
      </w:r>
      <w:r w:rsidR="00C22446">
        <w:t xml:space="preserve">Panel </w:t>
      </w:r>
      <w:r>
        <w:t>Meetings when requested</w:t>
      </w:r>
      <w:r w:rsidR="00564611">
        <w:t xml:space="preserve"> by the school</w:t>
      </w:r>
      <w:r>
        <w:t>;</w:t>
      </w:r>
    </w:p>
    <w:p w14:paraId="62DE6B6E" w14:textId="77777777" w:rsidR="00F563B5" w:rsidRDefault="00564611" w:rsidP="000B64B3">
      <w:pPr>
        <w:pStyle w:val="ListParagraph"/>
        <w:numPr>
          <w:ilvl w:val="2"/>
          <w:numId w:val="20"/>
        </w:numPr>
      </w:pPr>
      <w:r>
        <w:t xml:space="preserve">Assisting </w:t>
      </w:r>
      <w:r w:rsidR="00F563B5">
        <w:t>in a mediation role where</w:t>
      </w:r>
      <w:r w:rsidR="00F563B5" w:rsidRPr="009B6D46">
        <w:rPr>
          <w:b/>
        </w:rPr>
        <w:t xml:space="preserve"> both</w:t>
      </w:r>
      <w:r w:rsidR="001A54B6">
        <w:t xml:space="preserve"> parties agree that this offers a possible way forward as an alternative to more formal procedures;</w:t>
      </w:r>
    </w:p>
    <w:p w14:paraId="09CC4716" w14:textId="77777777" w:rsidR="00F563B5" w:rsidRPr="00F563B5" w:rsidRDefault="001A54B6" w:rsidP="000B64B3">
      <w:pPr>
        <w:pStyle w:val="ListParagraph"/>
        <w:numPr>
          <w:ilvl w:val="2"/>
          <w:numId w:val="20"/>
        </w:numPr>
      </w:pPr>
      <w:r>
        <w:t xml:space="preserve">In </w:t>
      </w:r>
      <w:r w:rsidR="000D1FCA">
        <w:t>investigating</w:t>
      </w:r>
      <w:r>
        <w:t xml:space="preserve"> a complaint on behalf of the Governing Body where there is a need for an independent investigator</w:t>
      </w:r>
      <w:r w:rsidR="00CF1F77">
        <w:t>,</w:t>
      </w:r>
      <w:r>
        <w:t xml:space="preserve"> either </w:t>
      </w:r>
      <w:r w:rsidR="00CF1F77">
        <w:t xml:space="preserve">in response to a governor view that it is necessary in a particular case </w:t>
      </w:r>
      <w:r>
        <w:t xml:space="preserve">to demonstrate the impartiality of the process, or because the subject </w:t>
      </w:r>
      <w:r>
        <w:lastRenderedPageBreak/>
        <w:t>matter is sufficiently complex or technical to require a higher level of experience or expertise</w:t>
      </w:r>
      <w:r w:rsidR="004D5034">
        <w:t>.</w:t>
      </w:r>
      <w:r w:rsidR="00C22446">
        <w:t xml:space="preserve"> The governing body will consider requesting an independent review if the complainant provides sufficient evidence that there would be bias in the proceedings if the review was carried out by a governor.</w:t>
      </w:r>
    </w:p>
    <w:p w14:paraId="7CCFCE96" w14:textId="77777777" w:rsidR="009B6D46" w:rsidRDefault="001A54B6" w:rsidP="005642E2">
      <w:r w:rsidRPr="00006847">
        <w:rPr>
          <w:b/>
          <w:color w:val="1F497D" w:themeColor="text2"/>
        </w:rPr>
        <w:t xml:space="preserve">What if the complainant refers the complaint to </w:t>
      </w:r>
      <w:r w:rsidR="00564611" w:rsidRPr="00006847">
        <w:rPr>
          <w:b/>
          <w:color w:val="1F497D" w:themeColor="text2"/>
        </w:rPr>
        <w:t>Ofsted</w:t>
      </w:r>
      <w:r w:rsidRPr="00006847">
        <w:rPr>
          <w:b/>
          <w:color w:val="1F497D" w:themeColor="text2"/>
        </w:rPr>
        <w:t>?</w:t>
      </w:r>
      <w:r w:rsidR="00C22446" w:rsidRPr="00006847">
        <w:rPr>
          <w:color w:val="1F497D" w:themeColor="text2"/>
        </w:rPr>
        <w:t xml:space="preserve"> </w:t>
      </w:r>
      <w:r w:rsidR="00564611">
        <w:t>Ofsted</w:t>
      </w:r>
      <w:r w:rsidR="00C22446">
        <w:t xml:space="preserve"> does not </w:t>
      </w:r>
      <w:r>
        <w:t>investigat</w:t>
      </w:r>
      <w:r w:rsidR="00C22446">
        <w:t>e individual complaints</w:t>
      </w:r>
      <w:r>
        <w:t xml:space="preserve">, though will record the </w:t>
      </w:r>
      <w:r w:rsidR="00655AA5">
        <w:t xml:space="preserve">complaint for information for the lead inspector when the school is next inspected. If there is a safeguarding component to the complaint then </w:t>
      </w:r>
      <w:r w:rsidR="00564611">
        <w:t>Ofsted</w:t>
      </w:r>
      <w:r w:rsidR="00655AA5">
        <w:t xml:space="preserve"> will </w:t>
      </w:r>
      <w:r w:rsidR="00C22446">
        <w:t xml:space="preserve">usually </w:t>
      </w:r>
      <w:r w:rsidR="00655AA5">
        <w:t>refer the matter to the Lo</w:t>
      </w:r>
      <w:r w:rsidR="00006847">
        <w:t>cal Authority where it will be reviewed</w:t>
      </w:r>
      <w:r w:rsidR="00C22446">
        <w:t xml:space="preserve"> by a</w:t>
      </w:r>
      <w:r w:rsidR="009B6D46">
        <w:t xml:space="preserve"> Leadership</w:t>
      </w:r>
      <w:r w:rsidR="00655AA5">
        <w:t xml:space="preserve"> Adviser and/or </w:t>
      </w:r>
      <w:r w:rsidR="00006847">
        <w:t>the Local Authority Designated Officer (</w:t>
      </w:r>
      <w:r w:rsidR="00655AA5">
        <w:t>LADO</w:t>
      </w:r>
      <w:r w:rsidR="00006847">
        <w:t>)</w:t>
      </w:r>
      <w:r w:rsidR="00655AA5">
        <w:t xml:space="preserve">, as appropriate. </w:t>
      </w:r>
    </w:p>
    <w:p w14:paraId="4B354827" w14:textId="77777777" w:rsidR="00901374" w:rsidRPr="00901374" w:rsidRDefault="00655AA5" w:rsidP="005642E2">
      <w:r w:rsidRPr="00006847">
        <w:rPr>
          <w:b/>
          <w:color w:val="1F497D" w:themeColor="text2"/>
        </w:rPr>
        <w:t>How should records be kept through the complaints process?</w:t>
      </w:r>
      <w:r w:rsidRPr="00006847">
        <w:rPr>
          <w:color w:val="1F497D" w:themeColor="text2"/>
        </w:rPr>
        <w:t xml:space="preserve"> </w:t>
      </w:r>
      <w:r>
        <w:t>There are a number of aspects to this:</w:t>
      </w:r>
    </w:p>
    <w:p w14:paraId="561DDD27" w14:textId="77777777" w:rsidR="00901374" w:rsidRDefault="00901374" w:rsidP="000B64B3">
      <w:pPr>
        <w:pStyle w:val="ListParagraph"/>
        <w:numPr>
          <w:ilvl w:val="2"/>
          <w:numId w:val="21"/>
        </w:numPr>
      </w:pPr>
      <w:r>
        <w:t xml:space="preserve">The complainant may wish to take an </w:t>
      </w:r>
      <w:r w:rsidRPr="005642E2">
        <w:rPr>
          <w:b/>
        </w:rPr>
        <w:t>audio recording</w:t>
      </w:r>
      <w:r>
        <w:t xml:space="preserve"> of meetings</w:t>
      </w:r>
      <w:r w:rsidR="00F321B6">
        <w:t xml:space="preserve">. </w:t>
      </w:r>
      <w:r>
        <w:t xml:space="preserve">It should be made clear to </w:t>
      </w:r>
      <w:r w:rsidR="000D1FCA">
        <w:t>complainants</w:t>
      </w:r>
      <w:r>
        <w:t xml:space="preserve"> that audio recordings are not permitted without the prior c</w:t>
      </w:r>
      <w:r w:rsidR="00006847">
        <w:t xml:space="preserve">onsent of everyone who is </w:t>
      </w:r>
      <w:r>
        <w:t>present. Audio recordings change the character of a meeting and usually increase tension between the parties. Participants in meetings should be aware that modern technology facilitates concealed recording.</w:t>
      </w:r>
    </w:p>
    <w:p w14:paraId="52BA0AF7" w14:textId="77777777" w:rsidR="00901374" w:rsidRDefault="00901374" w:rsidP="000B64B3">
      <w:pPr>
        <w:pStyle w:val="ListParagraph"/>
        <w:numPr>
          <w:ilvl w:val="2"/>
          <w:numId w:val="21"/>
        </w:numPr>
      </w:pPr>
      <w:r>
        <w:t xml:space="preserve">The clerk should </w:t>
      </w:r>
      <w:r w:rsidRPr="005642E2">
        <w:rPr>
          <w:b/>
        </w:rPr>
        <w:t>record any action points</w:t>
      </w:r>
      <w:r>
        <w:t xml:space="preserve">, and </w:t>
      </w:r>
      <w:r w:rsidRPr="005642E2">
        <w:rPr>
          <w:b/>
        </w:rPr>
        <w:t>decisions</w:t>
      </w:r>
      <w:r>
        <w:t xml:space="preserve">, </w:t>
      </w:r>
      <w:r w:rsidRPr="000B526E">
        <w:t xml:space="preserve">and </w:t>
      </w:r>
      <w:r w:rsidRPr="005642E2">
        <w:rPr>
          <w:b/>
        </w:rPr>
        <w:t>the reasons for them,</w:t>
      </w:r>
      <w:r w:rsidRPr="000B526E">
        <w:t xml:space="preserve"> should be recorded in a brief and self-explan</w:t>
      </w:r>
      <w:r w:rsidR="00006847">
        <w:t>atory way. T</w:t>
      </w:r>
      <w:r>
        <w:t>hese records should</w:t>
      </w:r>
      <w:r w:rsidRPr="000B526E">
        <w:t xml:space="preserve"> be </w:t>
      </w:r>
      <w:r>
        <w:t>accessible to the complainant if requested. There is no reaso</w:t>
      </w:r>
      <w:r w:rsidR="005642E2">
        <w:t xml:space="preserve">n why the complainant should not </w:t>
      </w:r>
      <w:r>
        <w:t>make notes during the meeting if s/he wishes.</w:t>
      </w:r>
    </w:p>
    <w:p w14:paraId="464391DA" w14:textId="77777777" w:rsidR="00901374" w:rsidRDefault="00ED6E49" w:rsidP="000B64B3">
      <w:pPr>
        <w:pStyle w:val="ListParagraph"/>
        <w:numPr>
          <w:ilvl w:val="2"/>
          <w:numId w:val="21"/>
        </w:numPr>
      </w:pPr>
      <w:r>
        <w:t>Correspondence</w:t>
      </w:r>
      <w:r w:rsidR="00006847">
        <w:t>, statements and records relating to individual complaints will be kept confidential</w:t>
      </w:r>
      <w:r w:rsidR="00901374">
        <w:t xml:space="preserve">. No one should share a complaint beyond those who have a role in handling it. In particular, any disciplinary action that might follow the investigation of a complaint </w:t>
      </w:r>
      <w:r w:rsidR="00901374" w:rsidRPr="000610A7">
        <w:t>is a matter of employment law for employees and of conduct for governors and volunteers.</w:t>
      </w:r>
      <w:r w:rsidR="003A016C">
        <w:t xml:space="preserve"> </w:t>
      </w:r>
      <w:r w:rsidR="00006847">
        <w:t>Subsequent</w:t>
      </w:r>
      <w:r w:rsidR="00901374" w:rsidRPr="000610A7">
        <w:t xml:space="preserve"> action will not be revealed to the complainant.</w:t>
      </w:r>
      <w:r w:rsidR="00901374">
        <w:t xml:space="preserve"> </w:t>
      </w:r>
      <w:r w:rsidR="00901374" w:rsidRPr="000610A7">
        <w:t>Individuals have certain rights under the Data Protection Act to see their personal da</w:t>
      </w:r>
      <w:r>
        <w:t>ta, including records about the</w:t>
      </w:r>
      <w:r w:rsidR="00901374" w:rsidRPr="000610A7">
        <w:t>m.</w:t>
      </w:r>
      <w:r w:rsidR="003A016C">
        <w:t xml:space="preserve"> </w:t>
      </w:r>
    </w:p>
    <w:p w14:paraId="293F3628" w14:textId="77777777" w:rsidR="00006847" w:rsidRDefault="00006847" w:rsidP="000B64B3">
      <w:pPr>
        <w:pStyle w:val="ListParagraph"/>
        <w:numPr>
          <w:ilvl w:val="2"/>
          <w:numId w:val="21"/>
        </w:numPr>
      </w:pPr>
      <w:r>
        <w:t>A written record will be kept of all complaints made about the school, along with details of whether they resolved following a formal procedure, or progression to a panel hearing.</w:t>
      </w:r>
    </w:p>
    <w:p w14:paraId="790D6DD3" w14:textId="77777777" w:rsidR="00ED6E49" w:rsidRPr="00901374" w:rsidRDefault="00ED6E49" w:rsidP="000B64B3">
      <w:pPr>
        <w:pStyle w:val="ListParagraph"/>
        <w:numPr>
          <w:ilvl w:val="2"/>
          <w:numId w:val="21"/>
        </w:numPr>
      </w:pPr>
      <w:r>
        <w:t>The school will record the actions it takes as a result of complaints (regardless of whether they are upheld.</w:t>
      </w:r>
    </w:p>
    <w:p w14:paraId="133B3AEE" w14:textId="77777777" w:rsidR="00CA5738" w:rsidRDefault="00CF1F77" w:rsidP="005642E2">
      <w:r w:rsidRPr="00ED6E49">
        <w:rPr>
          <w:b/>
          <w:color w:val="1F497D" w:themeColor="text2"/>
        </w:rPr>
        <w:t>What if the Chair of G</w:t>
      </w:r>
      <w:r w:rsidR="00901374" w:rsidRPr="00ED6E49">
        <w:rPr>
          <w:b/>
          <w:color w:val="1F497D" w:themeColor="text2"/>
        </w:rPr>
        <w:t>overnors considers the complaint</w:t>
      </w:r>
      <w:r w:rsidRPr="00ED6E49">
        <w:rPr>
          <w:b/>
          <w:color w:val="1F497D" w:themeColor="text2"/>
        </w:rPr>
        <w:t xml:space="preserve"> to be vexatious?</w:t>
      </w:r>
      <w:r w:rsidRPr="00ED6E49">
        <w:rPr>
          <w:color w:val="1F497D" w:themeColor="text2"/>
        </w:rPr>
        <w:t xml:space="preserve"> </w:t>
      </w:r>
      <w:r>
        <w:t>These would be c</w:t>
      </w:r>
      <w:r w:rsidR="00006847">
        <w:t xml:space="preserve">ases where the complainant </w:t>
      </w:r>
      <w:r>
        <w:t>persists unreasonably with complaints, or who deliberately seeks to make life difficult for school leaders/governors</w:t>
      </w:r>
      <w:r w:rsidR="00006847">
        <w:t>,</w:t>
      </w:r>
      <w:r w:rsidRPr="00CF1F77">
        <w:t xml:space="preserve"> </w:t>
      </w:r>
      <w:r>
        <w:t xml:space="preserve">rather than genuinely </w:t>
      </w:r>
      <w:r w:rsidR="00006847">
        <w:t xml:space="preserve">trying </w:t>
      </w:r>
      <w:r>
        <w:t>to resolve the compla</w:t>
      </w:r>
      <w:r w:rsidR="009B6D46">
        <w:t>int. The school should refer to the</w:t>
      </w:r>
      <w:r w:rsidR="009B6D46" w:rsidRPr="00006847">
        <w:t xml:space="preserve"> </w:t>
      </w:r>
      <w:r w:rsidR="009B6D46">
        <w:rPr>
          <w:b/>
        </w:rPr>
        <w:t>Managing</w:t>
      </w:r>
      <w:r w:rsidR="00081890">
        <w:rPr>
          <w:b/>
        </w:rPr>
        <w:t xml:space="preserve"> Serial and Unreasonable Complaints</w:t>
      </w:r>
      <w:r w:rsidR="009B6D46">
        <w:rPr>
          <w:b/>
        </w:rPr>
        <w:t xml:space="preserve"> </w:t>
      </w:r>
      <w:r w:rsidRPr="00901374">
        <w:rPr>
          <w:b/>
        </w:rPr>
        <w:t>Policy</w:t>
      </w:r>
      <w:r>
        <w:t>.</w:t>
      </w:r>
      <w:r w:rsidR="00901374">
        <w:t xml:space="preserve"> </w:t>
      </w:r>
      <w:r>
        <w:t>This is a difficult area</w:t>
      </w:r>
      <w:r w:rsidR="00901374">
        <w:t>, particularly where harassment might be disguised as complaint,</w:t>
      </w:r>
      <w:r>
        <w:t xml:space="preserve"> and it is recommended that the Chair discu</w:t>
      </w:r>
      <w:r w:rsidR="00CA5738">
        <w:t>ss this with the LA’s Leadership Adviser before taking an action.</w:t>
      </w:r>
    </w:p>
    <w:p w14:paraId="625078ED" w14:textId="77777777" w:rsidR="00CA5738" w:rsidRDefault="00ED6E49" w:rsidP="00CA5738">
      <w:r>
        <w:rPr>
          <w:b/>
          <w:color w:val="1F497D" w:themeColor="text2"/>
        </w:rPr>
        <w:t>What if the school receives d</w:t>
      </w:r>
      <w:r w:rsidR="00CA5738" w:rsidRPr="00CA5738">
        <w:rPr>
          <w:b/>
          <w:color w:val="1F497D" w:themeColor="text2"/>
        </w:rPr>
        <w:t>uplicate complaints</w:t>
      </w:r>
      <w:r>
        <w:rPr>
          <w:b/>
          <w:color w:val="1F497D" w:themeColor="text2"/>
        </w:rPr>
        <w:t xml:space="preserve">? </w:t>
      </w:r>
      <w:r w:rsidR="00CA5738">
        <w:t xml:space="preserve">If a duplicate complaint is received at the end of the </w:t>
      </w:r>
      <w:proofErr w:type="gramStart"/>
      <w:r w:rsidR="00CA5738">
        <w:t>complaints</w:t>
      </w:r>
      <w:proofErr w:type="gramEnd"/>
      <w:r w:rsidR="00CA5738">
        <w:t xml:space="preserve"> procedure from a spouse, a partner, a child or a grandparent for example and the complaint is on the same subject, the new complainant will be informed that the complaint and </w:t>
      </w:r>
      <w:r>
        <w:t xml:space="preserve">the </w:t>
      </w:r>
      <w:r w:rsidR="00CA5738">
        <w:t xml:space="preserve">local </w:t>
      </w:r>
      <w:r>
        <w:t xml:space="preserve">school </w:t>
      </w:r>
      <w:r w:rsidR="00CA5738">
        <w:t>process is co</w:t>
      </w:r>
      <w:r w:rsidR="00C37A5D">
        <w:t>ncluded.</w:t>
      </w:r>
      <w:r w:rsidR="00DF3442">
        <w:t xml:space="preserve"> If any new aspects are introduced, these will be investigated.</w:t>
      </w:r>
    </w:p>
    <w:p w14:paraId="443C0C57" w14:textId="77777777" w:rsidR="00ED6E49" w:rsidRDefault="00ED6E49" w:rsidP="00CA5738">
      <w:r>
        <w:rPr>
          <w:b/>
          <w:color w:val="1F497D" w:themeColor="text2"/>
        </w:rPr>
        <w:t>What if the school perceives there is a c</w:t>
      </w:r>
      <w:r w:rsidR="00CA5738" w:rsidRPr="00CA5738">
        <w:rPr>
          <w:b/>
          <w:color w:val="1F497D" w:themeColor="text2"/>
        </w:rPr>
        <w:t xml:space="preserve">omplaint </w:t>
      </w:r>
      <w:proofErr w:type="gramStart"/>
      <w:r w:rsidR="00CA5738" w:rsidRPr="00CA5738">
        <w:rPr>
          <w:b/>
          <w:color w:val="1F497D" w:themeColor="text2"/>
        </w:rPr>
        <w:t>campaigns</w:t>
      </w:r>
      <w:proofErr w:type="gramEnd"/>
      <w:r>
        <w:rPr>
          <w:b/>
          <w:color w:val="1F497D" w:themeColor="text2"/>
        </w:rPr>
        <w:t xml:space="preserve">? </w:t>
      </w:r>
      <w:r w:rsidR="00CA5738">
        <w:t xml:space="preserve">If the school becomes the focus of a complaint campaign and receives large volumes of complaints based on the same subject or from complainants unconnected with the school, the school will either send a template response to </w:t>
      </w:r>
      <w:r w:rsidR="00CA5738">
        <w:lastRenderedPageBreak/>
        <w:t>all complainants or publish a single response on the school website that is signposted</w:t>
      </w:r>
      <w:r>
        <w:t xml:space="preserve"> in writing to all complainants involved.</w:t>
      </w:r>
    </w:p>
    <w:p w14:paraId="4EB24331" w14:textId="77777777" w:rsidR="00CA5738" w:rsidRPr="00ED6E49" w:rsidRDefault="00CA5738" w:rsidP="00CA5738">
      <w:pPr>
        <w:rPr>
          <w:b/>
          <w:color w:val="1F497D" w:themeColor="text2"/>
          <w:sz w:val="28"/>
          <w:szCs w:val="28"/>
        </w:rPr>
      </w:pPr>
      <w:r w:rsidRPr="00ED6E49">
        <w:rPr>
          <w:b/>
          <w:color w:val="1F497D" w:themeColor="text2"/>
          <w:sz w:val="28"/>
          <w:szCs w:val="28"/>
        </w:rPr>
        <w:t>Serial and unreasonable complaints</w:t>
      </w:r>
    </w:p>
    <w:p w14:paraId="27C8839F" w14:textId="77777777" w:rsidR="00CA5738" w:rsidRDefault="00CA5738" w:rsidP="00CA5738">
      <w:r>
        <w:t xml:space="preserve">The school is committed to dealing with all complaints and requests for information fairly and impartially, and to providing a </w:t>
      </w:r>
      <w:proofErr w:type="gramStart"/>
      <w:r>
        <w:t>high quality</w:t>
      </w:r>
      <w:proofErr w:type="gramEnd"/>
      <w: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and threatening.</w:t>
      </w:r>
    </w:p>
    <w:p w14:paraId="526E35EA" w14:textId="77777777" w:rsidR="00CA5738" w:rsidRDefault="00CA5738" w:rsidP="00CA5738">
      <w:r>
        <w:t xml:space="preserve">If, despite all stages of the complaint procedure having been followed, the complainant remains dissatisfied and attempts to reopen the same issue, they will be informed that the procedure has been completed and that the matter is now closed. Correspondence about a complaint will not be viewed as ‘serial’ or ‘persistent’ until the complaint process has concluded, unless our published serial complaint criteria </w:t>
      </w:r>
      <w:proofErr w:type="gramStart"/>
      <w:r>
        <w:t>applies</w:t>
      </w:r>
      <w:proofErr w:type="gramEnd"/>
      <w:r>
        <w:t>.</w:t>
      </w:r>
    </w:p>
    <w:p w14:paraId="691732F6" w14:textId="77777777" w:rsidR="00CA5738" w:rsidRDefault="00CA5738" w:rsidP="00CA5738">
      <w:r>
        <w:t xml:space="preserve">The school will never take the decision to stop responding lightly and will only do so </w:t>
      </w:r>
      <w:r w:rsidR="000F251F">
        <w:t>in the following circumstances:</w:t>
      </w:r>
    </w:p>
    <w:p w14:paraId="3A0B0938" w14:textId="77777777" w:rsidR="00CA5738" w:rsidRDefault="00CA5738" w:rsidP="00CA5738">
      <w:r>
        <w:t>•</w:t>
      </w:r>
      <w:r>
        <w:tab/>
      </w:r>
      <w:r w:rsidR="000F251F">
        <w:t>Every</w:t>
      </w:r>
      <w:r>
        <w:t xml:space="preserve"> reasonable step has been taken to address the complaint;</w:t>
      </w:r>
    </w:p>
    <w:p w14:paraId="546D7ADD" w14:textId="77777777" w:rsidR="00CA5738" w:rsidRDefault="00CA5738" w:rsidP="00CA5738">
      <w:r>
        <w:t>•</w:t>
      </w:r>
      <w:r>
        <w:tab/>
      </w:r>
      <w:r w:rsidR="000F251F">
        <w:t>The</w:t>
      </w:r>
      <w:r>
        <w:t xml:space="preserve"> complainant has been given a clear statement of the school’s position and aims;</w:t>
      </w:r>
    </w:p>
    <w:p w14:paraId="070F621B" w14:textId="77777777" w:rsidR="00CA5738" w:rsidRDefault="00CA5738" w:rsidP="00CA5738">
      <w:r>
        <w:t>•</w:t>
      </w:r>
      <w:r>
        <w:tab/>
      </w:r>
      <w:r w:rsidR="000F251F">
        <w:t>The</w:t>
      </w:r>
      <w:r>
        <w:t xml:space="preserve"> complainant contacts us repeatedly, making substantially the same points each time;</w:t>
      </w:r>
    </w:p>
    <w:p w14:paraId="743355E9" w14:textId="77777777" w:rsidR="00CA5738" w:rsidRDefault="00CA5738" w:rsidP="00CA5738">
      <w:pPr>
        <w:ind w:left="720" w:hanging="720"/>
      </w:pPr>
      <w:r>
        <w:t>•</w:t>
      </w:r>
      <w:r>
        <w:tab/>
      </w:r>
      <w:r w:rsidR="000F251F">
        <w:t>The</w:t>
      </w:r>
      <w:r>
        <w:t xml:space="preserve"> </w:t>
      </w:r>
      <w:r w:rsidR="000F251F">
        <w:t>complainant’s</w:t>
      </w:r>
      <w:r>
        <w:t xml:space="preserve"> emails, letters or telephone calls are often or always abusive or aggressive;</w:t>
      </w:r>
    </w:p>
    <w:p w14:paraId="7073BD02" w14:textId="77777777" w:rsidR="00CA5738" w:rsidRDefault="00CA5738" w:rsidP="00CA5738">
      <w:r>
        <w:t>•</w:t>
      </w:r>
      <w:r>
        <w:tab/>
      </w:r>
      <w:r w:rsidR="000F251F">
        <w:t>They</w:t>
      </w:r>
      <w:r>
        <w:t xml:space="preserve"> make insulting personal comments about or threats towards staff;</w:t>
      </w:r>
    </w:p>
    <w:p w14:paraId="2326EF30" w14:textId="77777777" w:rsidR="00CA5738" w:rsidRDefault="00CA5738" w:rsidP="000F251F">
      <w:pPr>
        <w:ind w:left="720" w:hanging="720"/>
      </w:pPr>
      <w:r>
        <w:t>•</w:t>
      </w:r>
      <w:r>
        <w:tab/>
      </w:r>
      <w:r w:rsidR="000F251F">
        <w:t>The</w:t>
      </w:r>
      <w:r>
        <w:t xml:space="preserve"> school has reason to believe the individual is contacting the school with the intention of causi</w:t>
      </w:r>
      <w:r w:rsidR="000F251F">
        <w:t>ng disruption or inconvenience.</w:t>
      </w:r>
    </w:p>
    <w:p w14:paraId="27B2C8D9" w14:textId="77777777" w:rsidR="00CA5738" w:rsidRDefault="00CA5738" w:rsidP="00CA5738">
      <w:r>
        <w:t>The school will not stop responding just because the complainant is difficult to deal with or asks complex questions. The school will act reasonably and consider any new complaint and we recognise that anybody has the right to raise a new complaint at any time.</w:t>
      </w:r>
    </w:p>
    <w:p w14:paraId="10D00075" w14:textId="77777777" w:rsidR="00CA5738" w:rsidRPr="000F251F" w:rsidRDefault="00CA5738" w:rsidP="00CA5738">
      <w:pPr>
        <w:rPr>
          <w:b/>
          <w:color w:val="1F497D" w:themeColor="text2"/>
        </w:rPr>
      </w:pPr>
      <w:r w:rsidRPr="00CA5738">
        <w:rPr>
          <w:b/>
          <w:color w:val="1F497D" w:themeColor="text2"/>
        </w:rPr>
        <w:t>Communication Strategy</w:t>
      </w:r>
    </w:p>
    <w:p w14:paraId="16AE30E5" w14:textId="77777777" w:rsidR="00CA5738" w:rsidRDefault="00CA5738" w:rsidP="00CA5738">
      <w:r>
        <w:t xml:space="preserve">In exceptional circumstances the school reserves the right to implement a tailored communication strategy if an individual’s behaviour is causing a significant level of disruption. For </w:t>
      </w:r>
      <w:proofErr w:type="gramStart"/>
      <w:r>
        <w:t>example</w:t>
      </w:r>
      <w:proofErr w:type="gramEnd"/>
      <w:r>
        <w:t xml:space="preserve"> we can:</w:t>
      </w:r>
    </w:p>
    <w:p w14:paraId="339670FF" w14:textId="77777777" w:rsidR="000F251F" w:rsidRDefault="00CA5738" w:rsidP="00CA5738">
      <w:r>
        <w:t>•</w:t>
      </w:r>
      <w:r>
        <w:tab/>
        <w:t>restrict the individual to a single point of contact via an email address;</w:t>
      </w:r>
    </w:p>
    <w:p w14:paraId="2D79BC22" w14:textId="77777777" w:rsidR="00CA5738" w:rsidRDefault="00CA5738" w:rsidP="00CA5738">
      <w:r>
        <w:t>•</w:t>
      </w:r>
      <w:r>
        <w:tab/>
        <w:t>limit the number of times they can make contact.</w:t>
      </w:r>
    </w:p>
    <w:p w14:paraId="3233217F" w14:textId="77777777" w:rsidR="000F251F" w:rsidRPr="000F251F" w:rsidRDefault="00CA5738" w:rsidP="00CA5738">
      <w:r>
        <w:t>Regardless of any communication strategy, the school will provide parents and carers with the information they are entitled to under The Education (Pupil</w:t>
      </w:r>
      <w:r w:rsidR="000F251F">
        <w:t xml:space="preserve"> Information) Regulations 2005.</w:t>
      </w:r>
    </w:p>
    <w:p w14:paraId="6E98C100" w14:textId="77777777" w:rsidR="000F251F" w:rsidRDefault="000F251F" w:rsidP="00CA5738">
      <w:pPr>
        <w:rPr>
          <w:b/>
          <w:color w:val="1F497D" w:themeColor="text2"/>
        </w:rPr>
      </w:pPr>
      <w:r>
        <w:rPr>
          <w:b/>
          <w:color w:val="1F497D" w:themeColor="text2"/>
        </w:rPr>
        <w:t>Barring from school premises</w:t>
      </w:r>
    </w:p>
    <w:p w14:paraId="75312238" w14:textId="77777777" w:rsidR="000F251F" w:rsidRDefault="00CA5738" w:rsidP="000F251F">
      <w:pPr>
        <w:rPr>
          <w:color w:val="1F497D" w:themeColor="text2"/>
        </w:rPr>
      </w:pPr>
      <w:r>
        <w:t xml:space="preserve">In additional exceptional circumstances the Headteacher may make the decision to bar an individual from entering school premises. </w:t>
      </w:r>
      <w:r w:rsidRPr="00356839">
        <w:rPr>
          <w:color w:val="1F497D" w:themeColor="text2"/>
        </w:rPr>
        <w:t>In such circumstances advice from the Local Authority will be taken before implementing a ban.</w:t>
      </w:r>
      <w:r w:rsidRPr="000F251F">
        <w:rPr>
          <w:color w:val="1F497D" w:themeColor="text2"/>
        </w:rPr>
        <w:t xml:space="preserve"> </w:t>
      </w:r>
    </w:p>
    <w:p w14:paraId="78FABD0B" w14:textId="77777777" w:rsidR="00F321B6" w:rsidRDefault="00F321B6" w:rsidP="000F251F">
      <w:pPr>
        <w:rPr>
          <w:b/>
          <w:color w:val="1F497D" w:themeColor="text2"/>
          <w:sz w:val="28"/>
          <w:szCs w:val="28"/>
        </w:rPr>
      </w:pPr>
    </w:p>
    <w:p w14:paraId="46335531" w14:textId="77777777" w:rsidR="00B945C9" w:rsidRPr="000F251F" w:rsidRDefault="000E4EC7" w:rsidP="000F251F">
      <w:pPr>
        <w:rPr>
          <w:b/>
          <w:color w:val="1F497D" w:themeColor="text2"/>
          <w:sz w:val="28"/>
          <w:szCs w:val="28"/>
        </w:rPr>
      </w:pPr>
      <w:r w:rsidRPr="000F251F">
        <w:rPr>
          <w:b/>
          <w:color w:val="1F497D" w:themeColor="text2"/>
          <w:sz w:val="28"/>
          <w:szCs w:val="28"/>
        </w:rPr>
        <w:lastRenderedPageBreak/>
        <w:t>APPENDIX 3</w:t>
      </w:r>
    </w:p>
    <w:p w14:paraId="3A581EEE" w14:textId="77777777" w:rsidR="00B64D6F" w:rsidRPr="002B52E7" w:rsidRDefault="00B945C9" w:rsidP="00B945C9">
      <w:pPr>
        <w:pStyle w:val="Heading2"/>
      </w:pPr>
      <w:r>
        <w:t>I</w:t>
      </w:r>
      <w:r w:rsidRPr="002B52E7">
        <w:t>ssues outside of the scope of the complaints policy</w:t>
      </w:r>
    </w:p>
    <w:p w14:paraId="61A75A0A" w14:textId="77777777" w:rsidR="00C946B5" w:rsidRDefault="00C946B5" w:rsidP="00B64D6F">
      <w:pPr>
        <w:spacing w:line="240" w:lineRule="auto"/>
        <w:rPr>
          <w:rFonts w:eastAsia="Times New Roman" w:cs="Times New Roman"/>
          <w:b/>
          <w:sz w:val="28"/>
          <w:szCs w:val="28"/>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left w:w="57" w:type="dxa"/>
          <w:right w:w="57" w:type="dxa"/>
        </w:tblCellMar>
        <w:tblLook w:val="04A0" w:firstRow="1" w:lastRow="0" w:firstColumn="1" w:lastColumn="0" w:noHBand="0" w:noVBand="1"/>
      </w:tblPr>
      <w:tblGrid>
        <w:gridCol w:w="1695"/>
        <w:gridCol w:w="3341"/>
        <w:gridCol w:w="4556"/>
      </w:tblGrid>
      <w:tr w:rsidR="00B64D6F" w:rsidRPr="00901374" w14:paraId="2614138A" w14:textId="77777777" w:rsidTr="00545FAA">
        <w:trPr>
          <w:trHeight w:val="1229"/>
        </w:trPr>
        <w:tc>
          <w:tcPr>
            <w:tcW w:w="1684" w:type="dxa"/>
            <w:shd w:val="clear" w:color="auto" w:fill="B8CCE4" w:themeFill="accent1" w:themeFillTint="66"/>
            <w:vAlign w:val="center"/>
          </w:tcPr>
          <w:p w14:paraId="6C3619B5" w14:textId="77777777" w:rsidR="00B64D6F" w:rsidRPr="00901374" w:rsidRDefault="00B64D6F" w:rsidP="00F46E77">
            <w:pPr>
              <w:autoSpaceDE w:val="0"/>
              <w:autoSpaceDN w:val="0"/>
              <w:adjustRightInd w:val="0"/>
              <w:ind w:left="113"/>
              <w:rPr>
                <w:rFonts w:cs="Bliss-Bold"/>
                <w:b/>
                <w:bCs/>
              </w:rPr>
            </w:pPr>
            <w:r w:rsidRPr="00901374">
              <w:rPr>
                <w:rFonts w:cs="Bliss-Bold"/>
                <w:b/>
                <w:bCs/>
              </w:rPr>
              <w:t>Issue</w:t>
            </w:r>
          </w:p>
        </w:tc>
        <w:tc>
          <w:tcPr>
            <w:tcW w:w="3386" w:type="dxa"/>
            <w:shd w:val="clear" w:color="auto" w:fill="B8CCE4" w:themeFill="accent1" w:themeFillTint="66"/>
            <w:vAlign w:val="center"/>
          </w:tcPr>
          <w:p w14:paraId="72851A0E" w14:textId="77777777" w:rsidR="00B64D6F" w:rsidRPr="00901374" w:rsidRDefault="00B64D6F" w:rsidP="00F46E77">
            <w:pPr>
              <w:autoSpaceDE w:val="0"/>
              <w:autoSpaceDN w:val="0"/>
              <w:adjustRightInd w:val="0"/>
              <w:ind w:left="113"/>
              <w:rPr>
                <w:rFonts w:cs="Bliss-Bold"/>
                <w:b/>
                <w:bCs/>
              </w:rPr>
            </w:pPr>
            <w:r w:rsidRPr="00901374">
              <w:rPr>
                <w:rFonts w:cs="Bliss-Bold"/>
                <w:b/>
                <w:bCs/>
              </w:rPr>
              <w:t>Who to contact</w:t>
            </w:r>
          </w:p>
        </w:tc>
        <w:tc>
          <w:tcPr>
            <w:tcW w:w="4677" w:type="dxa"/>
            <w:shd w:val="clear" w:color="auto" w:fill="B8CCE4" w:themeFill="accent1" w:themeFillTint="66"/>
            <w:vAlign w:val="center"/>
          </w:tcPr>
          <w:p w14:paraId="77457B1A" w14:textId="77777777" w:rsidR="00B64D6F" w:rsidRPr="00901374" w:rsidRDefault="00B64D6F" w:rsidP="00545FAA">
            <w:pPr>
              <w:autoSpaceDE w:val="0"/>
              <w:autoSpaceDN w:val="0"/>
              <w:adjustRightInd w:val="0"/>
              <w:ind w:left="113"/>
              <w:rPr>
                <w:rFonts w:cs="Bliss-Bold"/>
                <w:b/>
                <w:bCs/>
              </w:rPr>
            </w:pPr>
            <w:r w:rsidRPr="00901374">
              <w:rPr>
                <w:rFonts w:cs="Bliss-Bold"/>
                <w:b/>
                <w:bCs/>
              </w:rPr>
              <w:t>Legislation, policy/procedure</w:t>
            </w:r>
          </w:p>
          <w:p w14:paraId="3F908390" w14:textId="77777777" w:rsidR="003E5AE2" w:rsidRPr="00901374" w:rsidRDefault="009E1E1C" w:rsidP="00545FAA">
            <w:pPr>
              <w:autoSpaceDE w:val="0"/>
              <w:autoSpaceDN w:val="0"/>
              <w:adjustRightInd w:val="0"/>
              <w:ind w:left="113"/>
              <w:rPr>
                <w:rFonts w:cs="Bliss-Bold"/>
                <w:bCs/>
              </w:rPr>
            </w:pPr>
            <w:r w:rsidRPr="00901374">
              <w:rPr>
                <w:rFonts w:cs="Bliss-Bold"/>
                <w:bCs/>
              </w:rPr>
              <w:t>(</w:t>
            </w:r>
            <w:proofErr w:type="gramStart"/>
            <w:r w:rsidRPr="00901374">
              <w:rPr>
                <w:rFonts w:cs="Bliss-Bold"/>
                <w:bCs/>
              </w:rPr>
              <w:t>references</w:t>
            </w:r>
            <w:proofErr w:type="gramEnd"/>
            <w:r w:rsidRPr="00901374">
              <w:rPr>
                <w:rFonts w:cs="Bliss-Bold"/>
                <w:bCs/>
              </w:rPr>
              <w:t xml:space="preserve"> are </w:t>
            </w:r>
            <w:r w:rsidR="003E5AE2">
              <w:rPr>
                <w:rFonts w:cs="Bliss-Bold"/>
                <w:bCs/>
              </w:rPr>
              <w:t>generic and</w:t>
            </w:r>
            <w:r w:rsidRPr="00901374">
              <w:rPr>
                <w:rFonts w:cs="Bliss-Bold"/>
                <w:bCs/>
              </w:rPr>
              <w:t xml:space="preserve"> may not match the title of the school’s own documents)</w:t>
            </w:r>
          </w:p>
        </w:tc>
      </w:tr>
      <w:tr w:rsidR="00D62866" w:rsidRPr="00901374" w14:paraId="7158290E" w14:textId="77777777" w:rsidTr="00545FAA">
        <w:tc>
          <w:tcPr>
            <w:tcW w:w="1684" w:type="dxa"/>
            <w:shd w:val="clear" w:color="auto" w:fill="F2F2F2" w:themeFill="background1" w:themeFillShade="F2"/>
            <w:vAlign w:val="center"/>
          </w:tcPr>
          <w:p w14:paraId="6B3E6202" w14:textId="77777777" w:rsidR="00D62866" w:rsidRDefault="00901374" w:rsidP="00F46E77">
            <w:pPr>
              <w:autoSpaceDE w:val="0"/>
              <w:autoSpaceDN w:val="0"/>
              <w:adjustRightInd w:val="0"/>
              <w:ind w:left="113"/>
              <w:rPr>
                <w:rFonts w:cs="Bliss-Bold"/>
                <w:bCs/>
              </w:rPr>
            </w:pPr>
            <w:r>
              <w:rPr>
                <w:rFonts w:cs="Bliss-Bold"/>
                <w:bCs/>
              </w:rPr>
              <w:t>Complaint about an admission to school</w:t>
            </w:r>
          </w:p>
          <w:p w14:paraId="5342CE80" w14:textId="77777777" w:rsidR="007B6898" w:rsidRDefault="007B6898" w:rsidP="00F46E77">
            <w:pPr>
              <w:autoSpaceDE w:val="0"/>
              <w:autoSpaceDN w:val="0"/>
              <w:adjustRightInd w:val="0"/>
              <w:ind w:left="113"/>
              <w:rPr>
                <w:rFonts w:cs="Bliss-Bold"/>
                <w:bCs/>
              </w:rPr>
            </w:pPr>
          </w:p>
          <w:p w14:paraId="44F8F45E" w14:textId="77777777" w:rsidR="007B6898" w:rsidRDefault="007B6898" w:rsidP="00F46E77">
            <w:pPr>
              <w:autoSpaceDE w:val="0"/>
              <w:autoSpaceDN w:val="0"/>
              <w:adjustRightInd w:val="0"/>
              <w:ind w:left="113"/>
              <w:rPr>
                <w:rFonts w:cs="Bliss-Bold"/>
                <w:bCs/>
              </w:rPr>
            </w:pPr>
          </w:p>
          <w:p w14:paraId="1DC39B42" w14:textId="77777777" w:rsidR="007B6898" w:rsidRDefault="007B6898" w:rsidP="00F46E77">
            <w:pPr>
              <w:autoSpaceDE w:val="0"/>
              <w:autoSpaceDN w:val="0"/>
              <w:adjustRightInd w:val="0"/>
              <w:ind w:left="113"/>
              <w:rPr>
                <w:rFonts w:cs="Bliss-Bold"/>
                <w:bCs/>
              </w:rPr>
            </w:pPr>
          </w:p>
          <w:p w14:paraId="7427F609" w14:textId="77777777" w:rsidR="007B6898" w:rsidRDefault="007B6898" w:rsidP="00F46E77">
            <w:pPr>
              <w:autoSpaceDE w:val="0"/>
              <w:autoSpaceDN w:val="0"/>
              <w:adjustRightInd w:val="0"/>
              <w:ind w:left="113"/>
              <w:rPr>
                <w:rFonts w:cs="Bliss-Bold"/>
                <w:bCs/>
              </w:rPr>
            </w:pPr>
          </w:p>
          <w:p w14:paraId="3C16A6EA" w14:textId="77777777" w:rsidR="007B6898" w:rsidRPr="00901374" w:rsidRDefault="007B6898" w:rsidP="00F46E77">
            <w:pPr>
              <w:autoSpaceDE w:val="0"/>
              <w:autoSpaceDN w:val="0"/>
              <w:adjustRightInd w:val="0"/>
              <w:ind w:left="113"/>
              <w:rPr>
                <w:rFonts w:cs="Bliss-Bold"/>
                <w:bCs/>
              </w:rPr>
            </w:pPr>
            <w:r>
              <w:rPr>
                <w:rFonts w:cs="Bliss-Bold"/>
                <w:bCs/>
              </w:rPr>
              <w:t>School re-organisation proposals</w:t>
            </w:r>
          </w:p>
        </w:tc>
        <w:tc>
          <w:tcPr>
            <w:tcW w:w="3386" w:type="dxa"/>
            <w:shd w:val="clear" w:color="auto" w:fill="F2F2F2" w:themeFill="background1" w:themeFillShade="F2"/>
            <w:vAlign w:val="center"/>
          </w:tcPr>
          <w:p w14:paraId="4C0E2B5C" w14:textId="77777777" w:rsidR="00D62866" w:rsidRDefault="00901374" w:rsidP="00F46E77">
            <w:pPr>
              <w:autoSpaceDE w:val="0"/>
              <w:autoSpaceDN w:val="0"/>
              <w:adjustRightInd w:val="0"/>
              <w:ind w:left="113"/>
              <w:rPr>
                <w:rFonts w:cs="Bliss-Bold"/>
                <w:bCs/>
              </w:rPr>
            </w:pPr>
            <w:r w:rsidRPr="00901374">
              <w:rPr>
                <w:rFonts w:cs="Bliss-Bold"/>
                <w:bCs/>
              </w:rPr>
              <w:t>Chair/Clerk in Foundation and Voluntary A</w:t>
            </w:r>
            <w:r w:rsidR="00D62866" w:rsidRPr="00901374">
              <w:rPr>
                <w:rFonts w:cs="Bliss-Bold"/>
                <w:bCs/>
              </w:rPr>
              <w:t>ided schools</w:t>
            </w:r>
          </w:p>
          <w:p w14:paraId="56A245C8" w14:textId="77777777" w:rsidR="00901374" w:rsidRPr="00901374" w:rsidRDefault="00901374" w:rsidP="00F46E77">
            <w:pPr>
              <w:autoSpaceDE w:val="0"/>
              <w:autoSpaceDN w:val="0"/>
              <w:adjustRightInd w:val="0"/>
              <w:ind w:left="113"/>
              <w:rPr>
                <w:rFonts w:cs="Bliss-Bold"/>
                <w:bCs/>
              </w:rPr>
            </w:pPr>
          </w:p>
          <w:p w14:paraId="2A5BEFEF" w14:textId="77777777" w:rsidR="00D62866" w:rsidRDefault="00D62866" w:rsidP="00F46E77">
            <w:pPr>
              <w:autoSpaceDE w:val="0"/>
              <w:autoSpaceDN w:val="0"/>
              <w:adjustRightInd w:val="0"/>
              <w:ind w:left="113"/>
              <w:rPr>
                <w:rFonts w:cs="Bliss-Bold"/>
                <w:bCs/>
              </w:rPr>
            </w:pPr>
            <w:r w:rsidRPr="00901374">
              <w:rPr>
                <w:rFonts w:cs="Bliss-Bold"/>
                <w:bCs/>
              </w:rPr>
              <w:t>Local Authority in community and voluntary controlled schools</w:t>
            </w:r>
          </w:p>
          <w:p w14:paraId="24107B58" w14:textId="77777777" w:rsidR="007B6898" w:rsidRDefault="007B6898" w:rsidP="00F46E77">
            <w:pPr>
              <w:autoSpaceDE w:val="0"/>
              <w:autoSpaceDN w:val="0"/>
              <w:adjustRightInd w:val="0"/>
              <w:ind w:left="113"/>
              <w:rPr>
                <w:rFonts w:cs="Bliss-Bold"/>
                <w:bCs/>
              </w:rPr>
            </w:pPr>
          </w:p>
          <w:p w14:paraId="27589871" w14:textId="77777777" w:rsidR="007B6898" w:rsidRDefault="007B6898" w:rsidP="00F46E77">
            <w:pPr>
              <w:autoSpaceDE w:val="0"/>
              <w:autoSpaceDN w:val="0"/>
              <w:adjustRightInd w:val="0"/>
              <w:ind w:left="113"/>
              <w:rPr>
                <w:rFonts w:cs="Bliss-Bold"/>
                <w:bCs/>
              </w:rPr>
            </w:pPr>
          </w:p>
          <w:p w14:paraId="0CDCE6BE" w14:textId="77777777" w:rsidR="007B6898" w:rsidRDefault="007B6898" w:rsidP="00F46E77">
            <w:pPr>
              <w:autoSpaceDE w:val="0"/>
              <w:autoSpaceDN w:val="0"/>
              <w:adjustRightInd w:val="0"/>
              <w:ind w:left="113"/>
              <w:rPr>
                <w:rFonts w:cs="Bliss-Bold"/>
                <w:bCs/>
              </w:rPr>
            </w:pPr>
            <w:r>
              <w:rPr>
                <w:rFonts w:cs="Bliss-Bold"/>
                <w:bCs/>
              </w:rPr>
              <w:t>Local Authority or Diocese</w:t>
            </w:r>
          </w:p>
          <w:p w14:paraId="118CC9A3" w14:textId="77777777" w:rsidR="00670911" w:rsidRPr="00901374" w:rsidRDefault="00670911" w:rsidP="00F46E77">
            <w:pPr>
              <w:autoSpaceDE w:val="0"/>
              <w:autoSpaceDN w:val="0"/>
              <w:adjustRightInd w:val="0"/>
              <w:ind w:left="113"/>
              <w:rPr>
                <w:rFonts w:cs="Bliss-Bold"/>
                <w:bCs/>
              </w:rPr>
            </w:pPr>
          </w:p>
        </w:tc>
        <w:tc>
          <w:tcPr>
            <w:tcW w:w="4677" w:type="dxa"/>
            <w:shd w:val="clear" w:color="auto" w:fill="F2F2F2" w:themeFill="background1" w:themeFillShade="F2"/>
            <w:vAlign w:val="center"/>
          </w:tcPr>
          <w:p w14:paraId="6120380C" w14:textId="77777777" w:rsidR="00D62866" w:rsidRPr="00901374" w:rsidRDefault="00D62866" w:rsidP="00545FAA">
            <w:pPr>
              <w:autoSpaceDE w:val="0"/>
              <w:autoSpaceDN w:val="0"/>
              <w:adjustRightInd w:val="0"/>
              <w:ind w:left="113"/>
              <w:rPr>
                <w:rFonts w:cs="Bliss-Bold"/>
                <w:bCs/>
              </w:rPr>
            </w:pPr>
            <w:r w:rsidRPr="00901374">
              <w:rPr>
                <w:rFonts w:cs="Bliss-Bold"/>
                <w:bCs/>
              </w:rPr>
              <w:t>Admissions and Admissions Appeal Procedure</w:t>
            </w:r>
          </w:p>
          <w:p w14:paraId="2C13094A" w14:textId="77777777" w:rsidR="00C24F9C" w:rsidRPr="00901374" w:rsidRDefault="00C24F9C" w:rsidP="00545FAA">
            <w:pPr>
              <w:autoSpaceDE w:val="0"/>
              <w:autoSpaceDN w:val="0"/>
              <w:adjustRightInd w:val="0"/>
              <w:ind w:left="113"/>
              <w:rPr>
                <w:rFonts w:cs="Bliss-Bold"/>
                <w:bCs/>
              </w:rPr>
            </w:pPr>
            <w:r w:rsidRPr="00901374">
              <w:rPr>
                <w:rFonts w:cs="Bliss-Bold"/>
                <w:bCs/>
              </w:rPr>
              <w:t>For information, view the Local Authority website</w:t>
            </w:r>
          </w:p>
        </w:tc>
      </w:tr>
      <w:tr w:rsidR="00D62866" w:rsidRPr="00901374" w14:paraId="174DC77D" w14:textId="77777777" w:rsidTr="00545FAA">
        <w:tc>
          <w:tcPr>
            <w:tcW w:w="1684" w:type="dxa"/>
            <w:shd w:val="clear" w:color="auto" w:fill="F2F2F2" w:themeFill="background1" w:themeFillShade="F2"/>
            <w:vAlign w:val="center"/>
          </w:tcPr>
          <w:p w14:paraId="5E2C01BC" w14:textId="77777777" w:rsidR="00D62866" w:rsidRPr="00901374" w:rsidRDefault="00670911" w:rsidP="00F46E77">
            <w:pPr>
              <w:autoSpaceDE w:val="0"/>
              <w:autoSpaceDN w:val="0"/>
              <w:adjustRightInd w:val="0"/>
              <w:ind w:left="113"/>
              <w:rPr>
                <w:rFonts w:cs="Bliss-Bold"/>
                <w:bCs/>
              </w:rPr>
            </w:pPr>
            <w:r>
              <w:rPr>
                <w:rFonts w:cs="Bliss-Bold"/>
                <w:bCs/>
              </w:rPr>
              <w:t>Complaint about a Pupil Exclusion</w:t>
            </w:r>
          </w:p>
        </w:tc>
        <w:tc>
          <w:tcPr>
            <w:tcW w:w="3386" w:type="dxa"/>
            <w:shd w:val="clear" w:color="auto" w:fill="F2F2F2" w:themeFill="background1" w:themeFillShade="F2"/>
            <w:vAlign w:val="center"/>
          </w:tcPr>
          <w:p w14:paraId="594B68AE" w14:textId="77777777" w:rsidR="00D62866" w:rsidRDefault="00670911" w:rsidP="00F46E77">
            <w:pPr>
              <w:autoSpaceDE w:val="0"/>
              <w:autoSpaceDN w:val="0"/>
              <w:adjustRightInd w:val="0"/>
              <w:ind w:left="113"/>
              <w:rPr>
                <w:rFonts w:cs="Bliss-Bold"/>
                <w:bCs/>
              </w:rPr>
            </w:pPr>
            <w:r>
              <w:rPr>
                <w:rFonts w:cs="Bliss-Bold"/>
                <w:bCs/>
              </w:rPr>
              <w:t>Clerk to the Governing Body if the exclusion is over 5 days</w:t>
            </w:r>
          </w:p>
          <w:p w14:paraId="3CFBBDD1" w14:textId="77777777" w:rsidR="00670911" w:rsidRPr="00901374" w:rsidRDefault="00670911" w:rsidP="00F46E77">
            <w:pPr>
              <w:autoSpaceDE w:val="0"/>
              <w:autoSpaceDN w:val="0"/>
              <w:adjustRightInd w:val="0"/>
              <w:ind w:left="113"/>
              <w:rPr>
                <w:rFonts w:cs="Bliss-Bold"/>
                <w:bCs/>
              </w:rPr>
            </w:pPr>
          </w:p>
          <w:p w14:paraId="20ADD644" w14:textId="77777777" w:rsidR="00D62866" w:rsidRPr="00901374" w:rsidRDefault="00670911" w:rsidP="00F46E77">
            <w:pPr>
              <w:autoSpaceDE w:val="0"/>
              <w:autoSpaceDN w:val="0"/>
              <w:adjustRightInd w:val="0"/>
              <w:ind w:left="113"/>
              <w:rPr>
                <w:rFonts w:cs="Bliss-Bold"/>
                <w:bCs/>
              </w:rPr>
            </w:pPr>
            <w:r>
              <w:rPr>
                <w:rFonts w:cs="Bliss-Bold"/>
                <w:bCs/>
              </w:rPr>
              <w:t>Local Authority Inclusion Officer or relevant member of the Specialist Teaching Service</w:t>
            </w:r>
          </w:p>
        </w:tc>
        <w:tc>
          <w:tcPr>
            <w:tcW w:w="4677" w:type="dxa"/>
            <w:shd w:val="clear" w:color="auto" w:fill="F2F2F2" w:themeFill="background1" w:themeFillShade="F2"/>
            <w:vAlign w:val="center"/>
          </w:tcPr>
          <w:p w14:paraId="4801B24A" w14:textId="77777777" w:rsidR="00D62866" w:rsidRDefault="00670911" w:rsidP="00545FAA">
            <w:pPr>
              <w:autoSpaceDE w:val="0"/>
              <w:autoSpaceDN w:val="0"/>
              <w:adjustRightInd w:val="0"/>
              <w:ind w:left="113"/>
              <w:rPr>
                <w:rFonts w:cs="Bliss-Bold"/>
                <w:bCs/>
              </w:rPr>
            </w:pPr>
            <w:r>
              <w:rPr>
                <w:rFonts w:cs="Bliss-Bold"/>
                <w:bCs/>
              </w:rPr>
              <w:t>Rights to make representations to the Governors’ Discipline Committee about a fixed period exclusion vary according to the length of the exclusion. There is a right of appeal to governors if the pupil is permanently excluded with a further right of review by an Independent Panel.</w:t>
            </w:r>
          </w:p>
          <w:p w14:paraId="04219495" w14:textId="77777777" w:rsidR="00670911" w:rsidRPr="00901374" w:rsidRDefault="00670911" w:rsidP="00545FAA">
            <w:pPr>
              <w:autoSpaceDE w:val="0"/>
              <w:autoSpaceDN w:val="0"/>
              <w:adjustRightInd w:val="0"/>
              <w:ind w:left="113"/>
              <w:rPr>
                <w:rFonts w:cs="Bliss-Bold"/>
                <w:bCs/>
              </w:rPr>
            </w:pPr>
          </w:p>
        </w:tc>
      </w:tr>
      <w:tr w:rsidR="00D62866" w:rsidRPr="00901374" w14:paraId="65B8D5BD" w14:textId="77777777" w:rsidTr="00545FAA">
        <w:tc>
          <w:tcPr>
            <w:tcW w:w="1684" w:type="dxa"/>
            <w:shd w:val="clear" w:color="auto" w:fill="F2F2F2" w:themeFill="background1" w:themeFillShade="F2"/>
            <w:vAlign w:val="center"/>
          </w:tcPr>
          <w:p w14:paraId="1DEAB219" w14:textId="77777777" w:rsidR="00D62866" w:rsidRPr="00901374" w:rsidRDefault="00670911" w:rsidP="00F46E77">
            <w:pPr>
              <w:autoSpaceDE w:val="0"/>
              <w:autoSpaceDN w:val="0"/>
              <w:adjustRightInd w:val="0"/>
              <w:ind w:left="113"/>
              <w:rPr>
                <w:rFonts w:cs="Bliss-Bold"/>
                <w:bCs/>
              </w:rPr>
            </w:pPr>
            <w:r>
              <w:rPr>
                <w:rFonts w:cs="Bliss-Bold"/>
                <w:bCs/>
              </w:rPr>
              <w:t>Allegation that a child has been harmed</w:t>
            </w:r>
          </w:p>
        </w:tc>
        <w:tc>
          <w:tcPr>
            <w:tcW w:w="3386" w:type="dxa"/>
            <w:shd w:val="clear" w:color="auto" w:fill="F2F2F2" w:themeFill="background1" w:themeFillShade="F2"/>
            <w:vAlign w:val="center"/>
          </w:tcPr>
          <w:p w14:paraId="4FBF1896" w14:textId="77777777" w:rsidR="00D62866" w:rsidRDefault="00546BE1" w:rsidP="00F46E77">
            <w:pPr>
              <w:autoSpaceDE w:val="0"/>
              <w:autoSpaceDN w:val="0"/>
              <w:adjustRightInd w:val="0"/>
              <w:ind w:left="113"/>
              <w:rPr>
                <w:rFonts w:cs="Bliss-Bold"/>
                <w:bCs/>
              </w:rPr>
            </w:pPr>
            <w:r>
              <w:rPr>
                <w:rFonts w:cs="Bliss-Bold"/>
                <w:bCs/>
              </w:rPr>
              <w:t>Principal/Headteacher</w:t>
            </w:r>
            <w:r w:rsidR="00D62866" w:rsidRPr="00901374">
              <w:rPr>
                <w:rFonts w:cs="Bliss-Bold"/>
                <w:bCs/>
              </w:rPr>
              <w:t xml:space="preserve"> or Chair if the complaint relates to the </w:t>
            </w:r>
            <w:r>
              <w:rPr>
                <w:rFonts w:cs="Bliss-Bold"/>
                <w:bCs/>
              </w:rPr>
              <w:t>Principal/</w:t>
            </w:r>
            <w:r w:rsidR="00D62866" w:rsidRPr="00901374">
              <w:rPr>
                <w:rFonts w:cs="Bliss-Bold"/>
                <w:bCs/>
              </w:rPr>
              <w:t>Headteacher</w:t>
            </w:r>
          </w:p>
          <w:p w14:paraId="711F1279" w14:textId="77777777" w:rsidR="007B6898" w:rsidRDefault="005C3182" w:rsidP="005C3182">
            <w:pPr>
              <w:autoSpaceDE w:val="0"/>
              <w:autoSpaceDN w:val="0"/>
              <w:adjustRightInd w:val="0"/>
              <w:rPr>
                <w:rFonts w:cs="Bliss-Bold"/>
                <w:bCs/>
              </w:rPr>
            </w:pPr>
            <w:r>
              <w:rPr>
                <w:rFonts w:cs="Bliss-Bold"/>
                <w:bCs/>
              </w:rPr>
              <w:t>Local Authority Leadership</w:t>
            </w:r>
            <w:r w:rsidR="00670911">
              <w:rPr>
                <w:rFonts w:cs="Bliss-Bold"/>
                <w:bCs/>
              </w:rPr>
              <w:t xml:space="preserve"> Adviser</w:t>
            </w:r>
            <w:r w:rsidR="009C06AF">
              <w:rPr>
                <w:rFonts w:cs="Bliss-Bold"/>
                <w:bCs/>
              </w:rPr>
              <w:t xml:space="preserve">. </w:t>
            </w:r>
          </w:p>
          <w:p w14:paraId="50149FF2" w14:textId="77777777" w:rsidR="007B6898" w:rsidRDefault="007B6898" w:rsidP="005C3182">
            <w:pPr>
              <w:autoSpaceDE w:val="0"/>
              <w:autoSpaceDN w:val="0"/>
              <w:adjustRightInd w:val="0"/>
              <w:rPr>
                <w:rFonts w:cs="Bliss-Bold"/>
                <w:bCs/>
              </w:rPr>
            </w:pPr>
            <w:r>
              <w:rPr>
                <w:rFonts w:cs="Bliss-Bold"/>
                <w:bCs/>
              </w:rPr>
              <w:t>Local Authority Designated Officer</w:t>
            </w:r>
            <w:r w:rsidR="005C3182">
              <w:rPr>
                <w:rFonts w:cs="Bliss-Bold"/>
                <w:bCs/>
              </w:rPr>
              <w:t xml:space="preserve"> (LADO)</w:t>
            </w:r>
          </w:p>
          <w:p w14:paraId="4248E7A6" w14:textId="77777777" w:rsidR="00670911" w:rsidRPr="00901374" w:rsidRDefault="00670911" w:rsidP="00F46E77">
            <w:pPr>
              <w:autoSpaceDE w:val="0"/>
              <w:autoSpaceDN w:val="0"/>
              <w:adjustRightInd w:val="0"/>
              <w:ind w:left="113"/>
              <w:rPr>
                <w:rFonts w:cs="Bliss-Bold"/>
                <w:bCs/>
              </w:rPr>
            </w:pPr>
          </w:p>
        </w:tc>
        <w:tc>
          <w:tcPr>
            <w:tcW w:w="4677" w:type="dxa"/>
            <w:shd w:val="clear" w:color="auto" w:fill="F2F2F2" w:themeFill="background1" w:themeFillShade="F2"/>
            <w:vAlign w:val="center"/>
          </w:tcPr>
          <w:p w14:paraId="01EB91E4" w14:textId="77777777" w:rsidR="007B6898" w:rsidRDefault="007B6898" w:rsidP="00545FAA">
            <w:pPr>
              <w:autoSpaceDE w:val="0"/>
              <w:autoSpaceDN w:val="0"/>
              <w:adjustRightInd w:val="0"/>
              <w:ind w:left="113"/>
              <w:rPr>
                <w:rFonts w:cs="Bliss-Bold"/>
                <w:bCs/>
              </w:rPr>
            </w:pPr>
          </w:p>
          <w:p w14:paraId="45488F5A" w14:textId="77777777" w:rsidR="005C3182" w:rsidRDefault="005C3182" w:rsidP="00545FAA">
            <w:pPr>
              <w:autoSpaceDE w:val="0"/>
              <w:autoSpaceDN w:val="0"/>
              <w:adjustRightInd w:val="0"/>
              <w:ind w:left="113"/>
              <w:rPr>
                <w:rFonts w:cs="Bliss-Bold"/>
                <w:bCs/>
              </w:rPr>
            </w:pPr>
          </w:p>
          <w:p w14:paraId="0BB03A08" w14:textId="77777777" w:rsidR="00D62866" w:rsidRPr="00901374" w:rsidRDefault="009F1C3A" w:rsidP="00545FAA">
            <w:pPr>
              <w:autoSpaceDE w:val="0"/>
              <w:autoSpaceDN w:val="0"/>
              <w:adjustRightInd w:val="0"/>
              <w:ind w:left="113"/>
              <w:rPr>
                <w:rFonts w:cs="Bliss-Bold"/>
                <w:bCs/>
              </w:rPr>
            </w:pPr>
            <w:r>
              <w:rPr>
                <w:rFonts w:cs="Bliss-Bold"/>
                <w:bCs/>
              </w:rPr>
              <w:t>DFE</w:t>
            </w:r>
            <w:r w:rsidR="009C06AF">
              <w:rPr>
                <w:rFonts w:cs="Bliss-Bold"/>
                <w:bCs/>
              </w:rPr>
              <w:t xml:space="preserve"> procedures – ‘Keeping Children Safe in Education’</w:t>
            </w:r>
          </w:p>
          <w:p w14:paraId="02AEF038" w14:textId="77777777" w:rsidR="00C24F9C" w:rsidRPr="00901374" w:rsidRDefault="00C24F9C" w:rsidP="00545FAA">
            <w:pPr>
              <w:pStyle w:val="ListParagraph"/>
              <w:autoSpaceDE w:val="0"/>
              <w:autoSpaceDN w:val="0"/>
              <w:adjustRightInd w:val="0"/>
              <w:ind w:left="113"/>
              <w:rPr>
                <w:rFonts w:cs="Bliss-Bold"/>
                <w:bCs/>
              </w:rPr>
            </w:pPr>
          </w:p>
          <w:p w14:paraId="0C424760" w14:textId="77777777" w:rsidR="00C24F9C" w:rsidRPr="00901374" w:rsidRDefault="00C24F9C" w:rsidP="00545FAA">
            <w:pPr>
              <w:autoSpaceDE w:val="0"/>
              <w:autoSpaceDN w:val="0"/>
              <w:adjustRightInd w:val="0"/>
              <w:ind w:left="113"/>
              <w:rPr>
                <w:rFonts w:cs="Bliss-Bold"/>
                <w:bCs/>
              </w:rPr>
            </w:pPr>
          </w:p>
        </w:tc>
      </w:tr>
      <w:tr w:rsidR="00D62866" w:rsidRPr="00901374" w14:paraId="48DC4210" w14:textId="77777777" w:rsidTr="00545FAA">
        <w:tc>
          <w:tcPr>
            <w:tcW w:w="1684" w:type="dxa"/>
            <w:shd w:val="clear" w:color="auto" w:fill="F2F2F2" w:themeFill="background1" w:themeFillShade="F2"/>
            <w:vAlign w:val="center"/>
          </w:tcPr>
          <w:p w14:paraId="7EEC9667" w14:textId="77777777" w:rsidR="00D62866" w:rsidRPr="00901374" w:rsidRDefault="005C3182" w:rsidP="00F46E77">
            <w:pPr>
              <w:autoSpaceDE w:val="0"/>
              <w:autoSpaceDN w:val="0"/>
              <w:adjustRightInd w:val="0"/>
              <w:ind w:left="113"/>
              <w:rPr>
                <w:rFonts w:cs="Bliss-Bold"/>
                <w:bCs/>
              </w:rPr>
            </w:pPr>
            <w:r>
              <w:rPr>
                <w:rFonts w:cs="Bliss-Bold"/>
                <w:bCs/>
              </w:rPr>
              <w:t>Special Educational N</w:t>
            </w:r>
            <w:r w:rsidR="00D62866" w:rsidRPr="00901374">
              <w:rPr>
                <w:rFonts w:cs="Bliss-Bold"/>
                <w:bCs/>
              </w:rPr>
              <w:t xml:space="preserve">eeds, content of or failure to </w:t>
            </w:r>
            <w:r w:rsidR="00D62866" w:rsidRPr="00901374">
              <w:rPr>
                <w:rFonts w:cs="Bliss-Bold"/>
                <w:bCs/>
              </w:rPr>
              <w:lastRenderedPageBreak/>
              <w:t>maintain an Education, Health and Care Plan</w:t>
            </w:r>
          </w:p>
        </w:tc>
        <w:tc>
          <w:tcPr>
            <w:tcW w:w="3386" w:type="dxa"/>
            <w:shd w:val="clear" w:color="auto" w:fill="F2F2F2" w:themeFill="background1" w:themeFillShade="F2"/>
            <w:vAlign w:val="center"/>
          </w:tcPr>
          <w:p w14:paraId="5552EDC5" w14:textId="77777777" w:rsidR="009C06AF" w:rsidRDefault="009C06AF" w:rsidP="00F46E77">
            <w:pPr>
              <w:autoSpaceDE w:val="0"/>
              <w:autoSpaceDN w:val="0"/>
              <w:adjustRightInd w:val="0"/>
              <w:ind w:left="113"/>
              <w:rPr>
                <w:rFonts w:cs="Bliss-Bold"/>
                <w:bCs/>
              </w:rPr>
            </w:pPr>
            <w:r>
              <w:rPr>
                <w:rFonts w:cs="Bliss-Bold"/>
                <w:bCs/>
              </w:rPr>
              <w:lastRenderedPageBreak/>
              <w:t>Principal/Headteacher</w:t>
            </w:r>
          </w:p>
          <w:p w14:paraId="69787E3F" w14:textId="77777777" w:rsidR="009C06AF" w:rsidRDefault="009C06AF" w:rsidP="00F46E77">
            <w:pPr>
              <w:autoSpaceDE w:val="0"/>
              <w:autoSpaceDN w:val="0"/>
              <w:adjustRightInd w:val="0"/>
              <w:ind w:left="113"/>
              <w:rPr>
                <w:rFonts w:cs="Bliss-Bold"/>
                <w:bCs/>
              </w:rPr>
            </w:pPr>
          </w:p>
          <w:p w14:paraId="4E90355D" w14:textId="77777777" w:rsidR="00D62866" w:rsidRDefault="00D62866" w:rsidP="00F46E77">
            <w:pPr>
              <w:autoSpaceDE w:val="0"/>
              <w:autoSpaceDN w:val="0"/>
              <w:adjustRightInd w:val="0"/>
              <w:ind w:left="113"/>
              <w:rPr>
                <w:rFonts w:cs="Bliss-Bold"/>
                <w:bCs/>
              </w:rPr>
            </w:pPr>
            <w:r w:rsidRPr="00901374">
              <w:rPr>
                <w:rFonts w:cs="Bliss-Bold"/>
                <w:bCs/>
              </w:rPr>
              <w:t>Local Authority</w:t>
            </w:r>
          </w:p>
          <w:p w14:paraId="0D5C2201" w14:textId="77777777" w:rsidR="009C06AF" w:rsidRDefault="009C06AF" w:rsidP="00F46E77">
            <w:pPr>
              <w:autoSpaceDE w:val="0"/>
              <w:autoSpaceDN w:val="0"/>
              <w:adjustRightInd w:val="0"/>
              <w:ind w:left="113"/>
              <w:rPr>
                <w:rFonts w:cs="Bliss-Bold"/>
                <w:bCs/>
              </w:rPr>
            </w:pPr>
          </w:p>
          <w:p w14:paraId="22914573" w14:textId="77777777" w:rsidR="009C06AF" w:rsidRPr="00901374" w:rsidRDefault="009C06AF" w:rsidP="00F46E77">
            <w:pPr>
              <w:autoSpaceDE w:val="0"/>
              <w:autoSpaceDN w:val="0"/>
              <w:adjustRightInd w:val="0"/>
              <w:ind w:left="113"/>
              <w:rPr>
                <w:rFonts w:cs="Bliss-Bold"/>
                <w:bCs/>
              </w:rPr>
            </w:pPr>
            <w:r w:rsidRPr="00901374">
              <w:rPr>
                <w:rFonts w:cs="Bliss-Bold"/>
                <w:bCs/>
              </w:rPr>
              <w:lastRenderedPageBreak/>
              <w:t>The Local Authority Stat</w:t>
            </w:r>
            <w:r w:rsidR="005C3182">
              <w:rPr>
                <w:rFonts w:cs="Bliss-Bold"/>
                <w:bCs/>
              </w:rPr>
              <w:t xml:space="preserve">utory Assessment and Resources </w:t>
            </w:r>
            <w:r>
              <w:rPr>
                <w:rFonts w:cs="Bliss-Bold"/>
                <w:bCs/>
              </w:rPr>
              <w:t xml:space="preserve">Team </w:t>
            </w:r>
          </w:p>
          <w:p w14:paraId="3A221263" w14:textId="77777777" w:rsidR="009C06AF" w:rsidRPr="00901374" w:rsidRDefault="009C06AF" w:rsidP="00F46E77">
            <w:pPr>
              <w:autoSpaceDE w:val="0"/>
              <w:autoSpaceDN w:val="0"/>
              <w:adjustRightInd w:val="0"/>
              <w:ind w:left="113"/>
              <w:rPr>
                <w:rFonts w:cs="Bliss-Bold"/>
                <w:bCs/>
              </w:rPr>
            </w:pPr>
          </w:p>
        </w:tc>
        <w:tc>
          <w:tcPr>
            <w:tcW w:w="4677" w:type="dxa"/>
            <w:shd w:val="clear" w:color="auto" w:fill="F2F2F2" w:themeFill="background1" w:themeFillShade="F2"/>
            <w:vAlign w:val="center"/>
          </w:tcPr>
          <w:p w14:paraId="48282FFD" w14:textId="77777777" w:rsidR="00D62866" w:rsidRPr="00901374" w:rsidRDefault="00D62866" w:rsidP="00545FAA">
            <w:pPr>
              <w:autoSpaceDE w:val="0"/>
              <w:autoSpaceDN w:val="0"/>
              <w:adjustRightInd w:val="0"/>
              <w:ind w:left="113"/>
              <w:rPr>
                <w:rFonts w:cs="Bliss-Bold"/>
                <w:bCs/>
              </w:rPr>
            </w:pPr>
            <w:r w:rsidRPr="00901374">
              <w:rPr>
                <w:rFonts w:cs="Bliss-Bold"/>
                <w:bCs/>
              </w:rPr>
              <w:lastRenderedPageBreak/>
              <w:t>Local Authority procedures</w:t>
            </w:r>
            <w:r w:rsidR="00827A87" w:rsidRPr="00901374">
              <w:rPr>
                <w:rFonts w:cs="Bliss-Bold"/>
                <w:bCs/>
              </w:rPr>
              <w:t>, with appeals made to the Special Educational Needs and Disability Tribunal.</w:t>
            </w:r>
            <w:r w:rsidR="003A016C">
              <w:rPr>
                <w:rFonts w:cs="Bliss-Bold"/>
                <w:bCs/>
              </w:rPr>
              <w:t xml:space="preserve"> </w:t>
            </w:r>
          </w:p>
          <w:p w14:paraId="48C5D673" w14:textId="77777777" w:rsidR="009C06AF" w:rsidRDefault="009C06AF" w:rsidP="00545FAA">
            <w:pPr>
              <w:autoSpaceDE w:val="0"/>
              <w:autoSpaceDN w:val="0"/>
              <w:adjustRightInd w:val="0"/>
              <w:ind w:left="113"/>
              <w:rPr>
                <w:rFonts w:cs="Bliss-Bold"/>
                <w:bCs/>
              </w:rPr>
            </w:pPr>
          </w:p>
          <w:p w14:paraId="68C0D5F0" w14:textId="77777777" w:rsidR="00827A87" w:rsidRPr="00901374" w:rsidRDefault="00827A87" w:rsidP="00545FAA">
            <w:pPr>
              <w:autoSpaceDE w:val="0"/>
              <w:autoSpaceDN w:val="0"/>
              <w:adjustRightInd w:val="0"/>
              <w:ind w:left="113"/>
              <w:rPr>
                <w:rFonts w:cs="Bliss-Bold"/>
                <w:bCs/>
              </w:rPr>
            </w:pPr>
          </w:p>
        </w:tc>
      </w:tr>
      <w:tr w:rsidR="00D62866" w:rsidRPr="00901374" w14:paraId="2B0E0061" w14:textId="77777777" w:rsidTr="00545FAA">
        <w:tc>
          <w:tcPr>
            <w:tcW w:w="1684" w:type="dxa"/>
            <w:shd w:val="clear" w:color="auto" w:fill="F2F2F2" w:themeFill="background1" w:themeFillShade="F2"/>
            <w:vAlign w:val="center"/>
          </w:tcPr>
          <w:p w14:paraId="44DF2C8A" w14:textId="77777777" w:rsidR="00D62866" w:rsidRPr="00901374" w:rsidRDefault="00D62866" w:rsidP="00F46E77">
            <w:pPr>
              <w:autoSpaceDE w:val="0"/>
              <w:autoSpaceDN w:val="0"/>
              <w:adjustRightInd w:val="0"/>
              <w:ind w:left="113"/>
              <w:rPr>
                <w:rFonts w:cs="Bliss-Bold"/>
                <w:bCs/>
              </w:rPr>
            </w:pPr>
            <w:r w:rsidRPr="00901374">
              <w:rPr>
                <w:rFonts w:cs="Bliss-Bold"/>
                <w:bCs/>
              </w:rPr>
              <w:lastRenderedPageBreak/>
              <w:t>Service</w:t>
            </w:r>
            <w:r w:rsidR="009C06AF">
              <w:rPr>
                <w:rFonts w:cs="Bliss-Bold"/>
                <w:bCs/>
              </w:rPr>
              <w:t xml:space="preserve">s provided by an external contractor </w:t>
            </w:r>
          </w:p>
        </w:tc>
        <w:tc>
          <w:tcPr>
            <w:tcW w:w="3386" w:type="dxa"/>
            <w:shd w:val="clear" w:color="auto" w:fill="F2F2F2" w:themeFill="background1" w:themeFillShade="F2"/>
            <w:vAlign w:val="center"/>
          </w:tcPr>
          <w:p w14:paraId="40BC83F9" w14:textId="77777777" w:rsidR="00D62866" w:rsidRPr="00901374" w:rsidRDefault="009C06AF" w:rsidP="00F46E77">
            <w:pPr>
              <w:autoSpaceDE w:val="0"/>
              <w:autoSpaceDN w:val="0"/>
              <w:adjustRightInd w:val="0"/>
              <w:ind w:left="113"/>
              <w:rPr>
                <w:rFonts w:cs="Bliss-Bold"/>
                <w:bCs/>
              </w:rPr>
            </w:pPr>
            <w:r>
              <w:rPr>
                <w:rFonts w:cs="Bliss-Bold"/>
                <w:bCs/>
              </w:rPr>
              <w:t>Service Manager</w:t>
            </w:r>
          </w:p>
        </w:tc>
        <w:tc>
          <w:tcPr>
            <w:tcW w:w="4677" w:type="dxa"/>
            <w:shd w:val="clear" w:color="auto" w:fill="F2F2F2" w:themeFill="background1" w:themeFillShade="F2"/>
            <w:vAlign w:val="center"/>
          </w:tcPr>
          <w:p w14:paraId="1B1FB922" w14:textId="77777777" w:rsidR="00D62866" w:rsidRPr="00901374" w:rsidRDefault="00D62866" w:rsidP="00545FAA">
            <w:pPr>
              <w:autoSpaceDE w:val="0"/>
              <w:autoSpaceDN w:val="0"/>
              <w:adjustRightInd w:val="0"/>
              <w:ind w:left="113"/>
              <w:rPr>
                <w:rFonts w:cs="Bliss-Bold"/>
                <w:bCs/>
              </w:rPr>
            </w:pPr>
            <w:r w:rsidRPr="00901374">
              <w:rPr>
                <w:rFonts w:cs="Bliss-Bold"/>
                <w:bCs/>
              </w:rPr>
              <w:t>Service provider’s procedure</w:t>
            </w:r>
          </w:p>
        </w:tc>
      </w:tr>
      <w:tr w:rsidR="00D62866" w:rsidRPr="00901374" w14:paraId="40BA0617" w14:textId="77777777" w:rsidTr="00545FAA">
        <w:tc>
          <w:tcPr>
            <w:tcW w:w="1684" w:type="dxa"/>
            <w:shd w:val="clear" w:color="auto" w:fill="F2F2F2" w:themeFill="background1" w:themeFillShade="F2"/>
            <w:vAlign w:val="center"/>
          </w:tcPr>
          <w:p w14:paraId="53315776" w14:textId="77777777" w:rsidR="003E5AE2" w:rsidRDefault="003E5AE2" w:rsidP="00F46E77">
            <w:pPr>
              <w:autoSpaceDE w:val="0"/>
              <w:autoSpaceDN w:val="0"/>
              <w:adjustRightInd w:val="0"/>
              <w:ind w:left="113"/>
              <w:rPr>
                <w:rFonts w:cs="Bliss-Bold"/>
                <w:bCs/>
              </w:rPr>
            </w:pPr>
            <w:r>
              <w:rPr>
                <w:rFonts w:cs="Bliss-Bold"/>
                <w:bCs/>
              </w:rPr>
              <w:t>Staff capability</w:t>
            </w:r>
          </w:p>
          <w:p w14:paraId="26F53BFC" w14:textId="77777777" w:rsidR="00D62866" w:rsidRDefault="00D62866" w:rsidP="00F46E77">
            <w:pPr>
              <w:autoSpaceDE w:val="0"/>
              <w:autoSpaceDN w:val="0"/>
              <w:adjustRightInd w:val="0"/>
              <w:ind w:left="113"/>
              <w:rPr>
                <w:rFonts w:cs="Bliss-Bold"/>
                <w:bCs/>
              </w:rPr>
            </w:pPr>
            <w:r w:rsidRPr="00901374">
              <w:rPr>
                <w:rFonts w:cs="Bliss-Bold"/>
                <w:bCs/>
              </w:rPr>
              <w:t>(competence)</w:t>
            </w:r>
          </w:p>
          <w:p w14:paraId="290AFE87" w14:textId="77777777" w:rsidR="003E5AE2" w:rsidRDefault="003E5AE2" w:rsidP="00F46E77">
            <w:pPr>
              <w:autoSpaceDE w:val="0"/>
              <w:autoSpaceDN w:val="0"/>
              <w:adjustRightInd w:val="0"/>
              <w:ind w:left="113"/>
              <w:rPr>
                <w:rFonts w:cs="Bliss-Bold"/>
                <w:bCs/>
              </w:rPr>
            </w:pPr>
            <w:r>
              <w:rPr>
                <w:rFonts w:cs="Bliss-Bold"/>
                <w:bCs/>
              </w:rPr>
              <w:t>Staff conduct</w:t>
            </w:r>
          </w:p>
          <w:p w14:paraId="25D33B90" w14:textId="77777777" w:rsidR="007B6898" w:rsidRDefault="007B6898" w:rsidP="00F46E77">
            <w:pPr>
              <w:autoSpaceDE w:val="0"/>
              <w:autoSpaceDN w:val="0"/>
              <w:adjustRightInd w:val="0"/>
              <w:ind w:left="113"/>
              <w:rPr>
                <w:rFonts w:cs="Bliss-Bold"/>
                <w:bCs/>
              </w:rPr>
            </w:pPr>
          </w:p>
          <w:p w14:paraId="33A0D7D5" w14:textId="77777777" w:rsidR="007B6898" w:rsidRPr="00901374" w:rsidRDefault="007B6898" w:rsidP="00F46E77">
            <w:pPr>
              <w:autoSpaceDE w:val="0"/>
              <w:autoSpaceDN w:val="0"/>
              <w:adjustRightInd w:val="0"/>
              <w:ind w:left="113"/>
              <w:rPr>
                <w:rFonts w:cs="Bliss-Bold"/>
                <w:bCs/>
              </w:rPr>
            </w:pPr>
            <w:r>
              <w:rPr>
                <w:rFonts w:cs="Bliss-Bold"/>
                <w:bCs/>
              </w:rPr>
              <w:t>Staff grievances</w:t>
            </w:r>
          </w:p>
        </w:tc>
        <w:tc>
          <w:tcPr>
            <w:tcW w:w="3386" w:type="dxa"/>
            <w:shd w:val="clear" w:color="auto" w:fill="F2F2F2" w:themeFill="background1" w:themeFillShade="F2"/>
            <w:vAlign w:val="center"/>
          </w:tcPr>
          <w:p w14:paraId="3C84DC06" w14:textId="77777777" w:rsidR="00D62866" w:rsidRDefault="00D62866" w:rsidP="00F46E77">
            <w:pPr>
              <w:autoSpaceDE w:val="0"/>
              <w:autoSpaceDN w:val="0"/>
              <w:adjustRightInd w:val="0"/>
              <w:ind w:left="113"/>
              <w:rPr>
                <w:rFonts w:cs="Bliss-Bold"/>
                <w:bCs/>
              </w:rPr>
            </w:pPr>
            <w:r w:rsidRPr="00901374">
              <w:rPr>
                <w:rFonts w:cs="Bliss-Bold"/>
                <w:bCs/>
              </w:rPr>
              <w:t>Headteacher, or Chair of Governors if the complaint relates to the Headteacher</w:t>
            </w:r>
          </w:p>
          <w:p w14:paraId="4FF99D42" w14:textId="77777777" w:rsidR="009C06AF" w:rsidRPr="00901374" w:rsidRDefault="009C06AF" w:rsidP="00F46E77">
            <w:pPr>
              <w:autoSpaceDE w:val="0"/>
              <w:autoSpaceDN w:val="0"/>
              <w:adjustRightInd w:val="0"/>
              <w:ind w:left="113"/>
              <w:rPr>
                <w:rFonts w:cs="Bliss-Bold"/>
                <w:bCs/>
              </w:rPr>
            </w:pPr>
          </w:p>
        </w:tc>
        <w:tc>
          <w:tcPr>
            <w:tcW w:w="4677" w:type="dxa"/>
            <w:shd w:val="clear" w:color="auto" w:fill="F2F2F2" w:themeFill="background1" w:themeFillShade="F2"/>
            <w:vAlign w:val="center"/>
          </w:tcPr>
          <w:p w14:paraId="3612C6F7" w14:textId="77777777" w:rsidR="00D62866" w:rsidRDefault="00D62866" w:rsidP="00545FAA">
            <w:pPr>
              <w:autoSpaceDE w:val="0"/>
              <w:autoSpaceDN w:val="0"/>
              <w:adjustRightInd w:val="0"/>
              <w:ind w:left="113"/>
              <w:rPr>
                <w:rFonts w:cs="Bliss-Bold"/>
                <w:bCs/>
              </w:rPr>
            </w:pPr>
            <w:r w:rsidRPr="00901374">
              <w:rPr>
                <w:rFonts w:cs="Bliss-Bold"/>
                <w:bCs/>
              </w:rPr>
              <w:t>Staff Capability Procedure</w:t>
            </w:r>
          </w:p>
          <w:p w14:paraId="0967D158" w14:textId="77777777" w:rsidR="003E5AE2" w:rsidRDefault="003E5AE2" w:rsidP="00545FAA">
            <w:pPr>
              <w:autoSpaceDE w:val="0"/>
              <w:autoSpaceDN w:val="0"/>
              <w:adjustRightInd w:val="0"/>
              <w:ind w:left="113"/>
              <w:rPr>
                <w:rFonts w:cs="Bliss-Bold"/>
                <w:bCs/>
              </w:rPr>
            </w:pPr>
            <w:r>
              <w:rPr>
                <w:rFonts w:cs="Bliss-Bold"/>
                <w:bCs/>
              </w:rPr>
              <w:t>Staff Disciplinary Procedure</w:t>
            </w:r>
            <w:r w:rsidR="007B6898">
              <w:rPr>
                <w:rFonts w:cs="Bliss-Bold"/>
                <w:bCs/>
              </w:rPr>
              <w:t>. Complainants will not be told the details of any disciplinary action taken against staff, but will be informed that the matter is being addressed</w:t>
            </w:r>
          </w:p>
          <w:p w14:paraId="6ED6C7C0" w14:textId="77777777" w:rsidR="007B6898" w:rsidRPr="00901374" w:rsidRDefault="007B6898" w:rsidP="00545FAA">
            <w:pPr>
              <w:autoSpaceDE w:val="0"/>
              <w:autoSpaceDN w:val="0"/>
              <w:adjustRightInd w:val="0"/>
              <w:ind w:left="113"/>
              <w:rPr>
                <w:rFonts w:cs="Bliss-Bold"/>
                <w:bCs/>
              </w:rPr>
            </w:pPr>
            <w:r>
              <w:rPr>
                <w:rFonts w:cs="Bliss-Bold"/>
                <w:bCs/>
              </w:rPr>
              <w:t>Staff Grievance Procedure</w:t>
            </w:r>
          </w:p>
        </w:tc>
      </w:tr>
      <w:tr w:rsidR="00D57D5F" w:rsidRPr="00901374" w14:paraId="32DB0962" w14:textId="77777777" w:rsidTr="00545FAA">
        <w:tc>
          <w:tcPr>
            <w:tcW w:w="1684" w:type="dxa"/>
            <w:shd w:val="clear" w:color="auto" w:fill="F2F2F2" w:themeFill="background1" w:themeFillShade="F2"/>
            <w:vAlign w:val="center"/>
          </w:tcPr>
          <w:p w14:paraId="3B886537" w14:textId="77777777" w:rsidR="00D57D5F" w:rsidRPr="00901374" w:rsidRDefault="00D57D5F" w:rsidP="00F46E77">
            <w:pPr>
              <w:autoSpaceDE w:val="0"/>
              <w:autoSpaceDN w:val="0"/>
              <w:adjustRightInd w:val="0"/>
              <w:ind w:left="113"/>
              <w:rPr>
                <w:rFonts w:cs="Bliss-Bold"/>
                <w:bCs/>
              </w:rPr>
            </w:pPr>
            <w:r w:rsidRPr="00901374">
              <w:rPr>
                <w:rFonts w:cs="Bliss-Bold"/>
                <w:bCs/>
              </w:rPr>
              <w:t>Whistleblowing</w:t>
            </w:r>
          </w:p>
        </w:tc>
        <w:tc>
          <w:tcPr>
            <w:tcW w:w="3386" w:type="dxa"/>
            <w:shd w:val="clear" w:color="auto" w:fill="F2F2F2" w:themeFill="background1" w:themeFillShade="F2"/>
            <w:vAlign w:val="center"/>
          </w:tcPr>
          <w:p w14:paraId="7A9FC60B" w14:textId="77777777" w:rsidR="00D57D5F" w:rsidRPr="00901374" w:rsidRDefault="003E5AE2" w:rsidP="00F46E77">
            <w:pPr>
              <w:autoSpaceDE w:val="0"/>
              <w:autoSpaceDN w:val="0"/>
              <w:adjustRightInd w:val="0"/>
              <w:ind w:left="113"/>
              <w:rPr>
                <w:rFonts w:cs="Bliss-Bold"/>
                <w:bCs/>
              </w:rPr>
            </w:pPr>
            <w:r>
              <w:rPr>
                <w:rFonts w:cs="Bliss-Bold"/>
                <w:bCs/>
              </w:rPr>
              <w:t>Designated staff</w:t>
            </w:r>
          </w:p>
        </w:tc>
        <w:tc>
          <w:tcPr>
            <w:tcW w:w="4677" w:type="dxa"/>
            <w:shd w:val="clear" w:color="auto" w:fill="F2F2F2" w:themeFill="background1" w:themeFillShade="F2"/>
            <w:vAlign w:val="center"/>
          </w:tcPr>
          <w:p w14:paraId="5E7D96BF" w14:textId="77777777" w:rsidR="007B6898" w:rsidRDefault="007B6898" w:rsidP="00545FAA">
            <w:pPr>
              <w:autoSpaceDE w:val="0"/>
              <w:autoSpaceDN w:val="0"/>
              <w:adjustRightInd w:val="0"/>
              <w:ind w:left="113"/>
              <w:rPr>
                <w:rFonts w:cs="Bliss-Bold"/>
                <w:bCs/>
              </w:rPr>
            </w:pPr>
          </w:p>
          <w:p w14:paraId="130CF5E1" w14:textId="77777777" w:rsidR="00D57D5F" w:rsidRDefault="0036583F" w:rsidP="00545FAA">
            <w:pPr>
              <w:autoSpaceDE w:val="0"/>
              <w:autoSpaceDN w:val="0"/>
              <w:adjustRightInd w:val="0"/>
              <w:ind w:left="113"/>
              <w:rPr>
                <w:rFonts w:cs="Bliss-Bold"/>
                <w:bCs/>
              </w:rPr>
            </w:pPr>
            <w:r w:rsidRPr="00901374">
              <w:rPr>
                <w:rFonts w:cs="Bliss-Bold"/>
                <w:bCs/>
              </w:rPr>
              <w:t>School Whistleblowing Procedure</w:t>
            </w:r>
          </w:p>
          <w:p w14:paraId="73418011" w14:textId="77777777" w:rsidR="003E5AE2" w:rsidRPr="00901374" w:rsidRDefault="003E5AE2" w:rsidP="00545FAA">
            <w:pPr>
              <w:autoSpaceDE w:val="0"/>
              <w:autoSpaceDN w:val="0"/>
              <w:adjustRightInd w:val="0"/>
              <w:ind w:left="113"/>
              <w:rPr>
                <w:rFonts w:cs="Bliss-Bold"/>
                <w:bCs/>
              </w:rPr>
            </w:pPr>
          </w:p>
        </w:tc>
      </w:tr>
    </w:tbl>
    <w:p w14:paraId="1803BC29" w14:textId="77777777" w:rsidR="00BC1A30" w:rsidRDefault="00BC1A30" w:rsidP="002B52E7">
      <w:pPr>
        <w:spacing w:line="240" w:lineRule="auto"/>
        <w:rPr>
          <w:rFonts w:cs="Arial"/>
          <w:b/>
          <w:sz w:val="28"/>
          <w:szCs w:val="28"/>
        </w:rPr>
      </w:pPr>
    </w:p>
    <w:p w14:paraId="62563647" w14:textId="77777777" w:rsidR="00053771" w:rsidRDefault="00053771" w:rsidP="00F46E77"/>
    <w:p w14:paraId="206D2347" w14:textId="77777777" w:rsidR="00053771" w:rsidRDefault="00053771" w:rsidP="00F46E77"/>
    <w:p w14:paraId="15EF1A56" w14:textId="77777777" w:rsidR="00053771" w:rsidRDefault="00053771" w:rsidP="00F46E77"/>
    <w:p w14:paraId="10D209EC" w14:textId="77777777" w:rsidR="00053771" w:rsidRDefault="00053771" w:rsidP="00F46E77"/>
    <w:p w14:paraId="64D34A72" w14:textId="77777777" w:rsidR="00F46E77" w:rsidRDefault="00F46E77" w:rsidP="00F46E77">
      <w:pPr>
        <w:pStyle w:val="Heading1"/>
        <w:sectPr w:rsidR="00F46E77" w:rsidSect="00B02894">
          <w:footerReference w:type="default" r:id="rId15"/>
          <w:pgSz w:w="11906" w:h="16838"/>
          <w:pgMar w:top="1134" w:right="1134" w:bottom="1134" w:left="1134" w:header="709" w:footer="709" w:gutter="0"/>
          <w:cols w:space="708"/>
          <w:docGrid w:linePitch="360"/>
        </w:sectPr>
      </w:pPr>
    </w:p>
    <w:p w14:paraId="18DBDB99" w14:textId="77777777" w:rsidR="00F46E77" w:rsidRDefault="002B52E7" w:rsidP="00F46E77">
      <w:pPr>
        <w:pStyle w:val="Heading1"/>
      </w:pPr>
      <w:r>
        <w:lastRenderedPageBreak/>
        <w:t>APPENDIX 4</w:t>
      </w:r>
      <w:r w:rsidR="005C3182">
        <w:t xml:space="preserve"> </w:t>
      </w:r>
    </w:p>
    <w:p w14:paraId="45842A70" w14:textId="77777777" w:rsidR="002B52E7" w:rsidRPr="005C3182" w:rsidRDefault="00F46E77" w:rsidP="005C3182">
      <w:pPr>
        <w:pStyle w:val="Heading2"/>
      </w:pPr>
      <w:r>
        <w:t>Samp</w:t>
      </w:r>
      <w:r w:rsidR="005C3182">
        <w:t xml:space="preserve">le acknowledgement letter from </w:t>
      </w:r>
      <w:r w:rsidR="005C3182" w:rsidRPr="00356839">
        <w:t>Head</w:t>
      </w:r>
      <w:r w:rsidR="005C3182">
        <w:t>/Chair of G</w:t>
      </w:r>
      <w:r>
        <w:t>overnors</w:t>
      </w:r>
    </w:p>
    <w:p w14:paraId="7A5CEAD1" w14:textId="77777777" w:rsidR="002B52E7" w:rsidRPr="00E83C99" w:rsidRDefault="002B52E7" w:rsidP="002B52E7">
      <w:pPr>
        <w:spacing w:line="240" w:lineRule="auto"/>
        <w:rPr>
          <w:rFonts w:cs="Arial"/>
          <w:i/>
        </w:rPr>
      </w:pPr>
      <w:r w:rsidRPr="00774DEE">
        <w:rPr>
          <w:rFonts w:cs="Arial"/>
          <w:i/>
        </w:rPr>
        <w:t>ISSUED ON SCHOOL HEADED PAPER</w:t>
      </w:r>
    </w:p>
    <w:p w14:paraId="59A955DA" w14:textId="77777777" w:rsidR="002B52E7" w:rsidRPr="00774DEE" w:rsidRDefault="002B52E7" w:rsidP="002B52E7">
      <w:pPr>
        <w:spacing w:line="240" w:lineRule="auto"/>
        <w:rPr>
          <w:rFonts w:cs="Arial"/>
        </w:rPr>
      </w:pPr>
      <w:r w:rsidRPr="00774DEE">
        <w:rPr>
          <w:rFonts w:cs="Arial"/>
        </w:rPr>
        <w:t xml:space="preserve">[DATE/HEADER </w:t>
      </w:r>
      <w:r w:rsidR="000D1FCA" w:rsidRPr="00774DEE">
        <w:rPr>
          <w:rFonts w:cs="Arial"/>
        </w:rPr>
        <w:t>etc.</w:t>
      </w:r>
      <w:r w:rsidRPr="00774DEE">
        <w:rPr>
          <w:rFonts w:cs="Arial"/>
        </w:rPr>
        <w:t>]</w:t>
      </w:r>
    </w:p>
    <w:p w14:paraId="504F64D6" w14:textId="77777777" w:rsidR="002B52E7" w:rsidRPr="00774DEE" w:rsidRDefault="002B52E7" w:rsidP="002B52E7">
      <w:pPr>
        <w:spacing w:line="240" w:lineRule="auto"/>
        <w:rPr>
          <w:rFonts w:cs="Arial"/>
        </w:rPr>
      </w:pPr>
    </w:p>
    <w:p w14:paraId="10DC3B04" w14:textId="77777777" w:rsidR="002B52E7" w:rsidRPr="00774DEE" w:rsidRDefault="002B52E7" w:rsidP="002B52E7">
      <w:pPr>
        <w:spacing w:line="240" w:lineRule="auto"/>
        <w:rPr>
          <w:rFonts w:cs="Arial"/>
        </w:rPr>
      </w:pPr>
      <w:r w:rsidRPr="00774DEE">
        <w:rPr>
          <w:rFonts w:cs="Arial"/>
        </w:rPr>
        <w:t>I am writing to acknowledge receipt of your complaint dated [INSERT DATE] that was received on [INSERT DATE]. I will be investigating this complaint and will write to let you know the outcome.</w:t>
      </w:r>
      <w:r w:rsidR="003A016C">
        <w:rPr>
          <w:rFonts w:cs="Arial"/>
        </w:rPr>
        <w:t xml:space="preserve"> </w:t>
      </w:r>
      <w:r w:rsidRPr="00774DEE">
        <w:rPr>
          <w:rFonts w:cs="Arial"/>
        </w:rPr>
        <w:t xml:space="preserve">You should expect me to have issued my response to you by [INSERT DATE THAT IS 10 SCHOOL DAYS FROM DATE OF RECEIPT]. </w:t>
      </w:r>
    </w:p>
    <w:p w14:paraId="6BD0B0B0" w14:textId="77777777" w:rsidR="002B52E7" w:rsidRPr="00774DEE" w:rsidRDefault="002B52E7" w:rsidP="002B52E7">
      <w:pPr>
        <w:spacing w:line="240" w:lineRule="auto"/>
        <w:rPr>
          <w:rFonts w:cs="Arial"/>
        </w:rPr>
      </w:pPr>
      <w:r w:rsidRPr="00774DEE">
        <w:rPr>
          <w:rFonts w:cs="Arial"/>
        </w:rPr>
        <w:t xml:space="preserve">As </w:t>
      </w:r>
      <w:r>
        <w:rPr>
          <w:rFonts w:cs="Arial"/>
        </w:rPr>
        <w:t>a</w:t>
      </w:r>
      <w:r w:rsidRPr="00774DEE">
        <w:rPr>
          <w:rFonts w:cs="Arial"/>
        </w:rPr>
        <w:t xml:space="preserve"> first step, I will be making contact to arrange a meeting with you to:</w:t>
      </w:r>
    </w:p>
    <w:p w14:paraId="40173E88" w14:textId="77777777" w:rsidR="002B52E7" w:rsidRPr="00E83C99" w:rsidRDefault="002B52E7" w:rsidP="002B52E7">
      <w:pPr>
        <w:pStyle w:val="ListParagraph"/>
        <w:numPr>
          <w:ilvl w:val="0"/>
          <w:numId w:val="1"/>
        </w:numPr>
        <w:spacing w:line="240" w:lineRule="auto"/>
        <w:rPr>
          <w:rFonts w:cs="Arial"/>
        </w:rPr>
      </w:pPr>
      <w:r w:rsidRPr="00774DEE">
        <w:rPr>
          <w:rFonts w:cs="Arial"/>
        </w:rPr>
        <w:t>check my understanding of what the complaint is about;</w:t>
      </w:r>
    </w:p>
    <w:p w14:paraId="56C6C524" w14:textId="77777777" w:rsidR="002B52E7" w:rsidRPr="00E83C99" w:rsidRDefault="002B52E7" w:rsidP="002B52E7">
      <w:pPr>
        <w:pStyle w:val="ListParagraph"/>
        <w:numPr>
          <w:ilvl w:val="0"/>
          <w:numId w:val="1"/>
        </w:numPr>
        <w:spacing w:line="240" w:lineRule="auto"/>
        <w:rPr>
          <w:rFonts w:cs="Arial"/>
        </w:rPr>
      </w:pPr>
      <w:r w:rsidRPr="00774DEE">
        <w:rPr>
          <w:rFonts w:cs="Arial"/>
        </w:rPr>
        <w:t xml:space="preserve">check whether anything in the Complaint Form can be </w:t>
      </w:r>
      <w:r w:rsidR="000D1FCA" w:rsidRPr="00774DEE">
        <w:rPr>
          <w:rFonts w:cs="Arial"/>
        </w:rPr>
        <w:t>withdrawn;</w:t>
      </w:r>
    </w:p>
    <w:p w14:paraId="2285D8D6" w14:textId="77777777" w:rsidR="002B52E7" w:rsidRPr="00E83C99" w:rsidRDefault="002B52E7" w:rsidP="002B52E7">
      <w:pPr>
        <w:pStyle w:val="ListParagraph"/>
        <w:numPr>
          <w:ilvl w:val="0"/>
          <w:numId w:val="1"/>
        </w:numPr>
        <w:spacing w:line="240" w:lineRule="auto"/>
        <w:rPr>
          <w:rFonts w:cs="Arial"/>
        </w:rPr>
      </w:pPr>
      <w:r w:rsidRPr="00774DEE">
        <w:rPr>
          <w:rFonts w:cs="Arial"/>
        </w:rPr>
        <w:t>check whether anything might be added to what is written in the Complaint Form;</w:t>
      </w:r>
    </w:p>
    <w:p w14:paraId="03DC4CA8" w14:textId="77777777" w:rsidR="002B52E7" w:rsidRPr="00E83C99" w:rsidRDefault="002B52E7" w:rsidP="002B52E7">
      <w:pPr>
        <w:pStyle w:val="ListParagraph"/>
        <w:numPr>
          <w:ilvl w:val="0"/>
          <w:numId w:val="1"/>
        </w:numPr>
        <w:spacing w:line="240" w:lineRule="auto"/>
        <w:rPr>
          <w:rFonts w:cs="Arial"/>
        </w:rPr>
      </w:pPr>
      <w:r w:rsidRPr="00774DEE">
        <w:rPr>
          <w:rFonts w:cs="Arial"/>
        </w:rPr>
        <w:t>check whether any evidence is available that was not referred to in the Complaint Form;</w:t>
      </w:r>
    </w:p>
    <w:p w14:paraId="35758460" w14:textId="77777777" w:rsidR="002B52E7" w:rsidRPr="00E83C99" w:rsidRDefault="002B52E7" w:rsidP="002B52E7">
      <w:pPr>
        <w:pStyle w:val="ListParagraph"/>
        <w:numPr>
          <w:ilvl w:val="0"/>
          <w:numId w:val="1"/>
        </w:numPr>
        <w:spacing w:line="240" w:lineRule="auto"/>
        <w:rPr>
          <w:rFonts w:cs="Arial"/>
        </w:rPr>
      </w:pPr>
      <w:r w:rsidRPr="00774DEE">
        <w:rPr>
          <w:rFonts w:cs="Arial"/>
        </w:rPr>
        <w:t>establish what would be an acceptable outcome for you;</w:t>
      </w:r>
    </w:p>
    <w:p w14:paraId="78642B51" w14:textId="77777777" w:rsidR="002B52E7" w:rsidRPr="00E83C99" w:rsidRDefault="002B52E7" w:rsidP="002B52E7">
      <w:pPr>
        <w:pStyle w:val="ListParagraph"/>
        <w:numPr>
          <w:ilvl w:val="0"/>
          <w:numId w:val="1"/>
        </w:numPr>
        <w:spacing w:line="240" w:lineRule="auto"/>
        <w:rPr>
          <w:rFonts w:cs="Arial"/>
        </w:rPr>
      </w:pPr>
      <w:r w:rsidRPr="00774DEE">
        <w:rPr>
          <w:rFonts w:cs="Arial"/>
        </w:rPr>
        <w:t xml:space="preserve">discuss whether there is anything that might help resolve matters without recourse to the Complaints Procedure, for example, through mediation. </w:t>
      </w:r>
    </w:p>
    <w:p w14:paraId="35DEB777" w14:textId="77777777" w:rsidR="002B52E7" w:rsidRDefault="002B52E7" w:rsidP="002B52E7">
      <w:pPr>
        <w:spacing w:line="240" w:lineRule="auto"/>
        <w:rPr>
          <w:rFonts w:cs="Arial"/>
        </w:rPr>
      </w:pPr>
      <w:r>
        <w:rPr>
          <w:rFonts w:cs="Arial"/>
        </w:rPr>
        <w:t>W</w:t>
      </w:r>
      <w:r w:rsidRPr="00774DEE">
        <w:rPr>
          <w:rFonts w:cs="Arial"/>
        </w:rPr>
        <w:t xml:space="preserve">herever possible, </w:t>
      </w:r>
      <w:r>
        <w:rPr>
          <w:rFonts w:cs="Arial"/>
        </w:rPr>
        <w:t xml:space="preserve">I am committed to ensuring the timescales within the </w:t>
      </w:r>
      <w:r w:rsidRPr="00774DEE">
        <w:rPr>
          <w:rFonts w:cs="Arial"/>
        </w:rPr>
        <w:t>Governing Body</w:t>
      </w:r>
      <w:r>
        <w:rPr>
          <w:rFonts w:cs="Arial"/>
        </w:rPr>
        <w:t>’s Complaints Procedure are ad</w:t>
      </w:r>
      <w:r w:rsidR="005C3182">
        <w:rPr>
          <w:rFonts w:cs="Arial"/>
        </w:rPr>
        <w:t xml:space="preserve">hered to. </w:t>
      </w:r>
      <w:r>
        <w:rPr>
          <w:rFonts w:cs="Arial"/>
        </w:rPr>
        <w:t>The person responsible for the administration of the complaint is……………</w:t>
      </w:r>
      <w:proofErr w:type="gramStart"/>
      <w:r>
        <w:rPr>
          <w:rFonts w:cs="Arial"/>
        </w:rPr>
        <w:t>…..</w:t>
      </w:r>
      <w:proofErr w:type="gramEnd"/>
      <w:r>
        <w:rPr>
          <w:rFonts w:cs="Arial"/>
        </w:rPr>
        <w:t xml:space="preserve">who is clerk to the governors. </w:t>
      </w:r>
      <w:r w:rsidRPr="000B64B3">
        <w:rPr>
          <w:rFonts w:cs="Arial"/>
        </w:rPr>
        <w:t xml:space="preserve">His/her </w:t>
      </w:r>
      <w:r w:rsidRPr="00774DEE">
        <w:rPr>
          <w:rFonts w:cs="Arial"/>
        </w:rPr>
        <w:t>role is to ensure that</w:t>
      </w:r>
      <w:r>
        <w:rPr>
          <w:rFonts w:cs="Arial"/>
        </w:rPr>
        <w:t xml:space="preserve"> the timescales are being followed and to update you on the progress of your complaint.</w:t>
      </w:r>
    </w:p>
    <w:p w14:paraId="3C311F95" w14:textId="77777777" w:rsidR="002B52E7" w:rsidRPr="00774DEE" w:rsidRDefault="002B52E7" w:rsidP="002B52E7">
      <w:pPr>
        <w:spacing w:line="240" w:lineRule="auto"/>
        <w:rPr>
          <w:rFonts w:cs="Arial"/>
        </w:rPr>
      </w:pPr>
      <w:r>
        <w:rPr>
          <w:rFonts w:cs="Arial"/>
        </w:rPr>
        <w:t>This is a confidential matter and I want to reassure you that I will not be discussing this with anyone other than you and those I need to see as part of the investigation. Please could I ask you likewise to keep this matter confidential</w:t>
      </w:r>
      <w:r w:rsidR="005C3182">
        <w:rPr>
          <w:rFonts w:cs="Arial"/>
        </w:rPr>
        <w:t>,</w:t>
      </w:r>
      <w:r>
        <w:rPr>
          <w:rFonts w:cs="Arial"/>
        </w:rPr>
        <w:t xml:space="preserve"> so the investigation is not prejudiced in any way (for example through the use of social media)</w:t>
      </w:r>
      <w:r w:rsidR="004941F4">
        <w:rPr>
          <w:rFonts w:cs="Arial"/>
        </w:rPr>
        <w:t>?</w:t>
      </w:r>
      <w:r>
        <w:rPr>
          <w:rFonts w:cs="Arial"/>
        </w:rPr>
        <w:t xml:space="preserve"> If </w:t>
      </w:r>
      <w:r w:rsidRPr="00774DEE">
        <w:rPr>
          <w:rFonts w:cs="Arial"/>
        </w:rPr>
        <w:t>the complaint requires more time to consid</w:t>
      </w:r>
      <w:r>
        <w:rPr>
          <w:rFonts w:cs="Arial"/>
        </w:rPr>
        <w:t>er than the standard 10 school</w:t>
      </w:r>
      <w:r w:rsidRPr="00774DEE">
        <w:rPr>
          <w:rFonts w:cs="Arial"/>
        </w:rPr>
        <w:t xml:space="preserve"> days</w:t>
      </w:r>
      <w:r>
        <w:rPr>
          <w:rFonts w:cs="Arial"/>
        </w:rPr>
        <w:t xml:space="preserve"> laid out in the policy</w:t>
      </w:r>
      <w:r w:rsidRPr="00774DEE">
        <w:rPr>
          <w:rFonts w:cs="Arial"/>
        </w:rPr>
        <w:t>, I w</w:t>
      </w:r>
      <w:r>
        <w:rPr>
          <w:rFonts w:cs="Arial"/>
        </w:rPr>
        <w:t xml:space="preserve">ill let you know, indicating </w:t>
      </w:r>
      <w:r w:rsidRPr="00774DEE">
        <w:rPr>
          <w:rFonts w:cs="Arial"/>
        </w:rPr>
        <w:t xml:space="preserve">when you </w:t>
      </w:r>
      <w:r>
        <w:rPr>
          <w:rFonts w:cs="Arial"/>
        </w:rPr>
        <w:t xml:space="preserve">can expect to </w:t>
      </w:r>
      <w:r w:rsidRPr="00774DEE">
        <w:rPr>
          <w:rFonts w:cs="Arial"/>
        </w:rPr>
        <w:t>hear from me.</w:t>
      </w:r>
    </w:p>
    <w:p w14:paraId="43955851" w14:textId="77777777" w:rsidR="002B52E7" w:rsidRPr="00774DEE" w:rsidRDefault="002B52E7" w:rsidP="002B52E7">
      <w:pPr>
        <w:spacing w:line="240" w:lineRule="auto"/>
        <w:rPr>
          <w:rFonts w:cs="Arial"/>
        </w:rPr>
      </w:pPr>
    </w:p>
    <w:p w14:paraId="5369F650" w14:textId="77777777" w:rsidR="002B52E7" w:rsidRPr="00774DEE" w:rsidRDefault="002B52E7" w:rsidP="002B52E7">
      <w:pPr>
        <w:spacing w:line="240" w:lineRule="auto"/>
        <w:rPr>
          <w:rFonts w:cs="Arial"/>
        </w:rPr>
      </w:pPr>
      <w:r w:rsidRPr="00774DEE">
        <w:rPr>
          <w:rFonts w:cs="Arial"/>
        </w:rPr>
        <w:t>Yours sincerely</w:t>
      </w:r>
    </w:p>
    <w:p w14:paraId="231B4191" w14:textId="77777777" w:rsidR="002B52E7" w:rsidRPr="00774DEE" w:rsidRDefault="002B52E7" w:rsidP="002B52E7">
      <w:pPr>
        <w:spacing w:line="240" w:lineRule="auto"/>
        <w:rPr>
          <w:rFonts w:cs="Arial"/>
        </w:rPr>
      </w:pPr>
    </w:p>
    <w:p w14:paraId="67AF1DBB" w14:textId="77777777" w:rsidR="002B52E7" w:rsidRPr="00774DEE" w:rsidRDefault="002B52E7" w:rsidP="002B52E7">
      <w:pPr>
        <w:spacing w:line="240" w:lineRule="auto"/>
        <w:rPr>
          <w:rFonts w:cs="Arial"/>
        </w:rPr>
      </w:pPr>
    </w:p>
    <w:p w14:paraId="441488C4" w14:textId="77777777" w:rsidR="002B52E7" w:rsidRPr="00774DEE" w:rsidRDefault="002B52E7" w:rsidP="002B52E7">
      <w:pPr>
        <w:spacing w:line="240" w:lineRule="auto"/>
        <w:rPr>
          <w:rFonts w:cs="Arial"/>
        </w:rPr>
      </w:pPr>
    </w:p>
    <w:p w14:paraId="62CFAE61" w14:textId="77777777" w:rsidR="002B52E7" w:rsidRPr="00774DEE" w:rsidRDefault="002B52E7" w:rsidP="002B52E7">
      <w:pPr>
        <w:spacing w:line="240" w:lineRule="auto"/>
        <w:rPr>
          <w:rFonts w:cs="Arial"/>
        </w:rPr>
      </w:pPr>
      <w:r w:rsidRPr="00774DEE">
        <w:rPr>
          <w:rFonts w:cs="Arial"/>
        </w:rPr>
        <w:t>[INSERT NAME]</w:t>
      </w:r>
    </w:p>
    <w:p w14:paraId="54619DA6" w14:textId="77777777" w:rsidR="00F321B6" w:rsidRDefault="002B52E7" w:rsidP="00F321B6">
      <w:pPr>
        <w:spacing w:line="240" w:lineRule="auto"/>
        <w:rPr>
          <w:rFonts w:cs="Arial"/>
          <w:b/>
          <w:color w:val="004874"/>
        </w:rPr>
      </w:pPr>
      <w:r w:rsidRPr="00356839">
        <w:rPr>
          <w:rFonts w:cs="Arial"/>
          <w:b/>
          <w:color w:val="004874"/>
        </w:rPr>
        <w:t>Headteacher</w:t>
      </w:r>
      <w:r w:rsidR="00F321B6">
        <w:rPr>
          <w:rFonts w:cs="Arial"/>
          <w:b/>
          <w:color w:val="004874"/>
        </w:rPr>
        <w:t>/ Chair of Governors</w:t>
      </w:r>
    </w:p>
    <w:p w14:paraId="3FE9BE0D" w14:textId="77777777" w:rsidR="00F321B6" w:rsidRDefault="00F321B6" w:rsidP="00F321B6">
      <w:pPr>
        <w:spacing w:line="240" w:lineRule="auto"/>
        <w:rPr>
          <w:rFonts w:cs="Arial"/>
          <w:b/>
          <w:color w:val="004874"/>
        </w:rPr>
      </w:pPr>
    </w:p>
    <w:p w14:paraId="052CBCE9" w14:textId="77777777" w:rsidR="00F321B6" w:rsidRDefault="00F321B6" w:rsidP="00F321B6">
      <w:pPr>
        <w:spacing w:line="240" w:lineRule="auto"/>
        <w:rPr>
          <w:rFonts w:cs="Arial"/>
          <w:b/>
          <w:color w:val="004874"/>
        </w:rPr>
      </w:pPr>
    </w:p>
    <w:p w14:paraId="2057F55D" w14:textId="77777777" w:rsidR="00F321B6" w:rsidRDefault="00F321B6" w:rsidP="00F321B6">
      <w:pPr>
        <w:spacing w:line="240" w:lineRule="auto"/>
        <w:rPr>
          <w:rFonts w:cs="Arial"/>
          <w:b/>
          <w:color w:val="004874"/>
        </w:rPr>
      </w:pPr>
    </w:p>
    <w:p w14:paraId="696CA588" w14:textId="77777777" w:rsidR="00F321B6" w:rsidRPr="00F321B6" w:rsidRDefault="00F321B6" w:rsidP="00F321B6">
      <w:pPr>
        <w:spacing w:line="240" w:lineRule="auto"/>
        <w:rPr>
          <w:rFonts w:cs="Arial"/>
          <w:b/>
          <w:color w:val="004874"/>
        </w:rPr>
      </w:pPr>
      <w:r w:rsidRPr="00F321B6">
        <w:rPr>
          <w:b/>
          <w:color w:val="1F497D" w:themeColor="text2"/>
          <w:sz w:val="28"/>
          <w:szCs w:val="28"/>
        </w:rPr>
        <w:lastRenderedPageBreak/>
        <w:t>APPENDIX 5</w:t>
      </w:r>
      <w:r w:rsidR="005C3182" w:rsidRPr="00F321B6">
        <w:rPr>
          <w:b/>
          <w:color w:val="1F497D" w:themeColor="text2"/>
          <w:sz w:val="28"/>
          <w:szCs w:val="28"/>
        </w:rPr>
        <w:t xml:space="preserve"> </w:t>
      </w:r>
    </w:p>
    <w:p w14:paraId="08174DD1" w14:textId="77777777" w:rsidR="003C4BF1" w:rsidRPr="00F321B6" w:rsidRDefault="003C4BF1" w:rsidP="00135843">
      <w:r w:rsidRPr="003C4BF1">
        <w:rPr>
          <w:b/>
        </w:rPr>
        <w:t>The DFE have published the following helpful advice about the roles and re</w:t>
      </w:r>
      <w:r w:rsidR="005C3182">
        <w:rPr>
          <w:b/>
        </w:rPr>
        <w:t>sponsibilities of all involved.</w:t>
      </w:r>
    </w:p>
    <w:p w14:paraId="011104A0" w14:textId="77777777" w:rsidR="003C4BF1" w:rsidRDefault="00AB3BF1" w:rsidP="00135843">
      <w:hyperlink r:id="rId16" w:history="1">
        <w:r w:rsidR="003C4BF1" w:rsidRPr="00C152D4">
          <w:rPr>
            <w:rStyle w:val="Hyperlink"/>
          </w:rPr>
          <w:t>https://www.gov.uk/government/publications/school-complaints-procedures</w:t>
        </w:r>
      </w:hyperlink>
    </w:p>
    <w:p w14:paraId="04EB1C5C" w14:textId="77777777" w:rsidR="00135843" w:rsidRPr="003C4BF1" w:rsidRDefault="00135843" w:rsidP="00135843"/>
    <w:p w14:paraId="4AABABAC" w14:textId="77777777" w:rsidR="003E582B" w:rsidRPr="003E582B" w:rsidRDefault="003E582B" w:rsidP="003E582B">
      <w:pPr>
        <w:rPr>
          <w:b/>
        </w:rPr>
      </w:pPr>
      <w:r w:rsidRPr="003E582B">
        <w:rPr>
          <w:b/>
        </w:rPr>
        <w:t>Roles and Responsibilities</w:t>
      </w:r>
    </w:p>
    <w:p w14:paraId="36E5B7F0" w14:textId="77777777" w:rsidR="003E582B" w:rsidRPr="007901A0" w:rsidRDefault="003E582B" w:rsidP="003E582B">
      <w:pPr>
        <w:rPr>
          <w:b/>
          <w:color w:val="1F497D" w:themeColor="text2"/>
        </w:rPr>
      </w:pPr>
      <w:r w:rsidRPr="007901A0">
        <w:rPr>
          <w:b/>
          <w:color w:val="1F497D" w:themeColor="text2"/>
        </w:rPr>
        <w:t>Complainant</w:t>
      </w:r>
    </w:p>
    <w:p w14:paraId="25CE5399" w14:textId="77777777" w:rsidR="003E582B" w:rsidRDefault="003E582B" w:rsidP="003E582B">
      <w:r>
        <w:t>The complainant will receive a more effective response to the complaint if they:</w:t>
      </w:r>
    </w:p>
    <w:p w14:paraId="7769CD26" w14:textId="77777777" w:rsidR="003E582B" w:rsidRDefault="003E582B" w:rsidP="003E582B">
      <w:r>
        <w:t>•</w:t>
      </w:r>
      <w:r>
        <w:tab/>
        <w:t>explain the complaint in full as early as possible</w:t>
      </w:r>
      <w:r w:rsidR="005C3182">
        <w:t>;</w:t>
      </w:r>
    </w:p>
    <w:p w14:paraId="30F03054" w14:textId="77777777" w:rsidR="003E582B" w:rsidRDefault="003E582B" w:rsidP="003E582B">
      <w:r>
        <w:t>•</w:t>
      </w:r>
      <w:r>
        <w:tab/>
        <w:t>co-operate with the school in seeking a solution to the complaint</w:t>
      </w:r>
      <w:r w:rsidR="005C3182">
        <w:t>;</w:t>
      </w:r>
    </w:p>
    <w:p w14:paraId="097AD45F" w14:textId="77777777" w:rsidR="003E582B" w:rsidRDefault="003E582B" w:rsidP="003E582B">
      <w:pPr>
        <w:ind w:left="720" w:hanging="720"/>
      </w:pPr>
      <w:r>
        <w:t>•</w:t>
      </w:r>
      <w:r>
        <w:tab/>
        <w:t>respond promptly to requests for information or meetings or in agreeing the details of the complaint</w:t>
      </w:r>
      <w:r w:rsidR="005C3182">
        <w:t>;</w:t>
      </w:r>
    </w:p>
    <w:p w14:paraId="4831E96C" w14:textId="77777777" w:rsidR="003E582B" w:rsidRDefault="003E582B" w:rsidP="003E582B">
      <w:r>
        <w:t>•</w:t>
      </w:r>
      <w:r>
        <w:tab/>
        <w:t>ask for assistance as needed</w:t>
      </w:r>
      <w:r w:rsidR="005C3182">
        <w:t>;</w:t>
      </w:r>
    </w:p>
    <w:p w14:paraId="3DD4B4D1" w14:textId="77777777" w:rsidR="003E582B" w:rsidRDefault="003E582B" w:rsidP="003E582B">
      <w:r>
        <w:t>•</w:t>
      </w:r>
      <w:r>
        <w:tab/>
        <w:t>treat all those involved in the complaint with respect</w:t>
      </w:r>
      <w:r w:rsidR="005C3182">
        <w:t>;</w:t>
      </w:r>
    </w:p>
    <w:p w14:paraId="242994F0" w14:textId="77777777" w:rsidR="003E582B" w:rsidRDefault="003E582B" w:rsidP="003E582B">
      <w:pPr>
        <w:ind w:left="720" w:hanging="720"/>
      </w:pPr>
      <w:r>
        <w:t>•</w:t>
      </w:r>
      <w:r>
        <w:tab/>
        <w:t>refrain from publicising the details of their complaint on social media and respect confidentiality.</w:t>
      </w:r>
    </w:p>
    <w:p w14:paraId="6A437AF3" w14:textId="77777777" w:rsidR="003E582B" w:rsidRPr="007901A0" w:rsidRDefault="003E582B" w:rsidP="003E582B">
      <w:pPr>
        <w:rPr>
          <w:b/>
          <w:color w:val="1F497D" w:themeColor="text2"/>
        </w:rPr>
      </w:pPr>
      <w:r w:rsidRPr="007901A0">
        <w:rPr>
          <w:b/>
          <w:color w:val="1F497D" w:themeColor="text2"/>
        </w:rPr>
        <w:t xml:space="preserve">Investigator </w:t>
      </w:r>
    </w:p>
    <w:p w14:paraId="39D0AC39" w14:textId="77777777" w:rsidR="003E582B" w:rsidRDefault="003E582B" w:rsidP="005C3182">
      <w:r>
        <w:t>The investigator’s role is to establish the facts relevant to the complaint by</w:t>
      </w:r>
      <w:r w:rsidR="005C3182">
        <w:t xml:space="preserve"> </w:t>
      </w:r>
      <w:r>
        <w:t>providing a comprehensive, open, transparent and fair consideration of the complaint through:</w:t>
      </w:r>
    </w:p>
    <w:p w14:paraId="156BC86C" w14:textId="77777777" w:rsidR="003E582B" w:rsidRDefault="003E582B" w:rsidP="000B64B3">
      <w:pPr>
        <w:pStyle w:val="ListParagraph"/>
        <w:numPr>
          <w:ilvl w:val="0"/>
          <w:numId w:val="25"/>
        </w:numPr>
      </w:pPr>
      <w:r>
        <w:t>s</w:t>
      </w:r>
      <w:r w:rsidR="005C3182">
        <w:t>ensitive and appropriate</w:t>
      </w:r>
      <w:r>
        <w:t xml:space="preserve"> interviewing of the complainant to establish what has happened and who has been involved</w:t>
      </w:r>
      <w:r w:rsidR="007901A0">
        <w:t>;</w:t>
      </w:r>
    </w:p>
    <w:p w14:paraId="62F4962C" w14:textId="77777777" w:rsidR="003E582B" w:rsidRDefault="003E582B" w:rsidP="000B64B3">
      <w:pPr>
        <w:pStyle w:val="ListParagraph"/>
        <w:numPr>
          <w:ilvl w:val="0"/>
          <w:numId w:val="25"/>
        </w:numPr>
      </w:pPr>
      <w:r>
        <w:t>interviewing staff and children/young people</w:t>
      </w:r>
      <w:r w:rsidR="005C3182">
        <w:t xml:space="preserve"> (or reviewing records of staff interviews with children)</w:t>
      </w:r>
      <w:r>
        <w:t xml:space="preserve"> and other people relevant to the complaint</w:t>
      </w:r>
      <w:r w:rsidR="007901A0">
        <w:t>;</w:t>
      </w:r>
    </w:p>
    <w:p w14:paraId="5C320600" w14:textId="77777777" w:rsidR="003E582B" w:rsidRDefault="003E582B" w:rsidP="000B64B3">
      <w:pPr>
        <w:pStyle w:val="ListParagraph"/>
        <w:numPr>
          <w:ilvl w:val="0"/>
          <w:numId w:val="25"/>
        </w:numPr>
      </w:pPr>
      <w:r>
        <w:t xml:space="preserve">consideration of </w:t>
      </w:r>
      <w:r w:rsidR="007901A0">
        <w:t xml:space="preserve">appropriate written </w:t>
      </w:r>
      <w:r>
        <w:t>records and other relevant information</w:t>
      </w:r>
      <w:r w:rsidR="007901A0">
        <w:t>;</w:t>
      </w:r>
    </w:p>
    <w:p w14:paraId="061D1D0C" w14:textId="77777777" w:rsidR="003E582B" w:rsidRDefault="003E582B" w:rsidP="000B64B3">
      <w:pPr>
        <w:pStyle w:val="ListParagraph"/>
        <w:numPr>
          <w:ilvl w:val="0"/>
          <w:numId w:val="25"/>
        </w:numPr>
      </w:pPr>
      <w:r>
        <w:t>analysing information</w:t>
      </w:r>
      <w:r w:rsidR="007901A0">
        <w:t>;</w:t>
      </w:r>
    </w:p>
    <w:p w14:paraId="25F0102E" w14:textId="77777777" w:rsidR="003E582B" w:rsidRDefault="003E582B" w:rsidP="000B64B3">
      <w:pPr>
        <w:pStyle w:val="ListParagraph"/>
        <w:numPr>
          <w:ilvl w:val="0"/>
          <w:numId w:val="25"/>
        </w:numPr>
      </w:pPr>
      <w:r>
        <w:t>liaising with the complainant and the complaints co-ordinator as appropriate to clarify what the complainant feels would put things right.</w:t>
      </w:r>
    </w:p>
    <w:p w14:paraId="05A97EBE" w14:textId="77777777" w:rsidR="003E582B" w:rsidRDefault="003E582B" w:rsidP="003E582B">
      <w:r>
        <w:t>The investigator should:</w:t>
      </w:r>
    </w:p>
    <w:p w14:paraId="5270042E" w14:textId="77777777" w:rsidR="003E582B" w:rsidRDefault="003E582B" w:rsidP="000B64B3">
      <w:pPr>
        <w:pStyle w:val="ListParagraph"/>
        <w:numPr>
          <w:ilvl w:val="0"/>
          <w:numId w:val="27"/>
        </w:numPr>
      </w:pPr>
      <w:r>
        <w:t>conduct interviews with an open mind and be prepared to persist in the questioning</w:t>
      </w:r>
      <w:r w:rsidR="007901A0">
        <w:t>;</w:t>
      </w:r>
    </w:p>
    <w:p w14:paraId="2E5D4BA7" w14:textId="77777777" w:rsidR="003E582B" w:rsidRDefault="003E582B" w:rsidP="000B64B3">
      <w:pPr>
        <w:pStyle w:val="ListParagraph"/>
        <w:numPr>
          <w:ilvl w:val="0"/>
          <w:numId w:val="27"/>
        </w:numPr>
      </w:pPr>
      <w:r>
        <w:t>keep notes of interviews or arrange for an independent note taker to record minutes of the meeting</w:t>
      </w:r>
      <w:r w:rsidR="007901A0">
        <w:t>;</w:t>
      </w:r>
    </w:p>
    <w:p w14:paraId="4C2C1192" w14:textId="77777777" w:rsidR="003E582B" w:rsidRDefault="003E582B" w:rsidP="000B64B3">
      <w:pPr>
        <w:pStyle w:val="ListParagraph"/>
        <w:numPr>
          <w:ilvl w:val="0"/>
          <w:numId w:val="27"/>
        </w:numPr>
      </w:pPr>
      <w:r>
        <w:t>ensure that any papers produced during the investigation are kept securely pending any appeal</w:t>
      </w:r>
      <w:r w:rsidR="007901A0">
        <w:t>;</w:t>
      </w:r>
    </w:p>
    <w:p w14:paraId="51AAE7F4" w14:textId="77777777" w:rsidR="003E582B" w:rsidRDefault="003E582B" w:rsidP="000B64B3">
      <w:pPr>
        <w:pStyle w:val="ListParagraph"/>
        <w:numPr>
          <w:ilvl w:val="0"/>
          <w:numId w:val="27"/>
        </w:numPr>
      </w:pPr>
      <w:r>
        <w:t>be mindful of the timescales to respond</w:t>
      </w:r>
      <w:r w:rsidR="007901A0">
        <w:t>;</w:t>
      </w:r>
    </w:p>
    <w:p w14:paraId="24915448" w14:textId="77777777" w:rsidR="003E582B" w:rsidRDefault="003E582B" w:rsidP="00805A41">
      <w:pPr>
        <w:pStyle w:val="ListParagraph"/>
        <w:numPr>
          <w:ilvl w:val="0"/>
          <w:numId w:val="27"/>
        </w:numPr>
      </w:pPr>
      <w:r>
        <w:t xml:space="preserve">prepare </w:t>
      </w:r>
      <w:r w:rsidR="007901A0">
        <w:t>a comprehensive report for the H</w:t>
      </w:r>
      <w:r>
        <w:t>eadteacher or complaints committee that sets out the facts, identifies solutions and recommends courses of action to resolve problems.</w:t>
      </w:r>
    </w:p>
    <w:p w14:paraId="765B236C" w14:textId="77777777" w:rsidR="003E582B" w:rsidRDefault="007901A0" w:rsidP="003E582B">
      <w:r>
        <w:t>The H</w:t>
      </w:r>
      <w:r w:rsidR="003E582B">
        <w:t>eadteacher or complaints committee will then determine whether to uphold or dismiss the complaint and communicate that decision to the complainant, providing the appropriate escalation details.</w:t>
      </w:r>
    </w:p>
    <w:p w14:paraId="216ADB33" w14:textId="77777777" w:rsidR="003E582B" w:rsidRDefault="003E582B" w:rsidP="003E582B">
      <w:r w:rsidRPr="007901A0">
        <w:rPr>
          <w:b/>
          <w:color w:val="1F497D" w:themeColor="text2"/>
        </w:rPr>
        <w:lastRenderedPageBreak/>
        <w:t>Complaints Co-ordinator</w:t>
      </w:r>
      <w:r w:rsidRPr="007901A0">
        <w:rPr>
          <w:color w:val="1F497D" w:themeColor="text2"/>
        </w:rPr>
        <w:t xml:space="preserve"> </w:t>
      </w:r>
      <w:r w:rsidR="007901A0">
        <w:t>(this could be the H</w:t>
      </w:r>
      <w:r>
        <w:t xml:space="preserve">eadteacher / designated complaints governor or other staff member providing administrative support) </w:t>
      </w:r>
    </w:p>
    <w:p w14:paraId="1B67FBD6" w14:textId="77777777" w:rsidR="003E582B" w:rsidRDefault="003E582B" w:rsidP="003E582B">
      <w:r>
        <w:t>The complaints co-ordinator should:</w:t>
      </w:r>
    </w:p>
    <w:p w14:paraId="7F34FF14" w14:textId="77777777" w:rsidR="003E582B" w:rsidRDefault="003E582B" w:rsidP="000B64B3">
      <w:pPr>
        <w:pStyle w:val="ListParagraph"/>
        <w:numPr>
          <w:ilvl w:val="0"/>
          <w:numId w:val="28"/>
        </w:numPr>
      </w:pPr>
      <w:r>
        <w:t>ensure that the complainant is fully updated at each stage of the procedure</w:t>
      </w:r>
      <w:r w:rsidR="007901A0">
        <w:t>;</w:t>
      </w:r>
      <w:r>
        <w:t xml:space="preserve"> </w:t>
      </w:r>
    </w:p>
    <w:p w14:paraId="2F2AA744" w14:textId="77777777" w:rsidR="003E582B" w:rsidRDefault="007901A0" w:rsidP="000B64B3">
      <w:pPr>
        <w:pStyle w:val="ListParagraph"/>
        <w:numPr>
          <w:ilvl w:val="0"/>
          <w:numId w:val="28"/>
        </w:numPr>
      </w:pPr>
      <w:r>
        <w:t>liaise with staff members, H</w:t>
      </w:r>
      <w:r w:rsidR="003E582B">
        <w:t xml:space="preserve">eadteacher, Chair of Governors, Clerk and LAs (if appropriate) to ensure the smooth running of the </w:t>
      </w:r>
      <w:proofErr w:type="gramStart"/>
      <w:r w:rsidR="003E582B">
        <w:t>complaints</w:t>
      </w:r>
      <w:proofErr w:type="gramEnd"/>
      <w:r w:rsidR="003E582B">
        <w:t xml:space="preserve"> procedure</w:t>
      </w:r>
      <w:r>
        <w:t>;</w:t>
      </w:r>
    </w:p>
    <w:p w14:paraId="125F9F11" w14:textId="77777777" w:rsidR="003E582B" w:rsidRDefault="003E582B" w:rsidP="000B64B3">
      <w:pPr>
        <w:pStyle w:val="ListParagraph"/>
        <w:numPr>
          <w:ilvl w:val="0"/>
          <w:numId w:val="28"/>
        </w:numPr>
      </w:pPr>
      <w:r>
        <w:t xml:space="preserve">be aware of issues regarding: </w:t>
      </w:r>
    </w:p>
    <w:p w14:paraId="79660DF6" w14:textId="77777777" w:rsidR="003E582B" w:rsidRDefault="003E582B" w:rsidP="003E582B">
      <w:pPr>
        <w:ind w:firstLine="720"/>
      </w:pPr>
      <w:r>
        <w:t>sharing third party information</w:t>
      </w:r>
      <w:r w:rsidR="007901A0">
        <w:t>;</w:t>
      </w:r>
    </w:p>
    <w:p w14:paraId="5B329ECF" w14:textId="77777777" w:rsidR="003E582B" w:rsidRDefault="003E582B" w:rsidP="007901A0">
      <w:pPr>
        <w:ind w:left="720"/>
      </w:pPr>
      <w:r>
        <w:t>additional support. This may be needed by complainants when making a complaint including interpretation support or where the complainant is a child or young person</w:t>
      </w:r>
      <w:r w:rsidR="007901A0">
        <w:t>;</w:t>
      </w:r>
    </w:p>
    <w:p w14:paraId="4003628F" w14:textId="77777777" w:rsidR="003E582B" w:rsidRDefault="003E582B" w:rsidP="000B64B3">
      <w:pPr>
        <w:pStyle w:val="ListParagraph"/>
        <w:numPr>
          <w:ilvl w:val="0"/>
          <w:numId w:val="29"/>
        </w:numPr>
      </w:pPr>
      <w:r>
        <w:t xml:space="preserve">keep </w:t>
      </w:r>
      <w:r w:rsidR="007901A0">
        <w:t xml:space="preserve">careful </w:t>
      </w:r>
      <w:r>
        <w:t>records.</w:t>
      </w:r>
    </w:p>
    <w:p w14:paraId="5CE8EF59" w14:textId="77777777" w:rsidR="003E582B" w:rsidRDefault="003E582B" w:rsidP="007901A0">
      <w:pPr>
        <w:pStyle w:val="ListParagraph"/>
      </w:pPr>
    </w:p>
    <w:p w14:paraId="6F331CA5" w14:textId="77777777" w:rsidR="003E582B" w:rsidRPr="007901A0" w:rsidRDefault="003E582B" w:rsidP="003E582B">
      <w:pPr>
        <w:rPr>
          <w:b/>
          <w:color w:val="1F497D" w:themeColor="text2"/>
        </w:rPr>
      </w:pPr>
      <w:r w:rsidRPr="007901A0">
        <w:rPr>
          <w:b/>
          <w:color w:val="1F497D" w:themeColor="text2"/>
        </w:rPr>
        <w:t>Clerk to the Governing Body</w:t>
      </w:r>
    </w:p>
    <w:p w14:paraId="16DED4B0" w14:textId="77777777" w:rsidR="003E582B" w:rsidRDefault="003E582B" w:rsidP="003E582B">
      <w:r>
        <w:t>The Clerk is the contact point for the complainant and the committee and should:</w:t>
      </w:r>
    </w:p>
    <w:p w14:paraId="7D922965" w14:textId="77777777" w:rsidR="003E582B" w:rsidRDefault="003E582B" w:rsidP="000B64B3">
      <w:pPr>
        <w:pStyle w:val="ListParagraph"/>
        <w:numPr>
          <w:ilvl w:val="0"/>
          <w:numId w:val="29"/>
        </w:numPr>
      </w:pPr>
      <w: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r w:rsidR="007901A0">
        <w:t>;</w:t>
      </w:r>
    </w:p>
    <w:p w14:paraId="6B4AF024" w14:textId="77777777" w:rsidR="003E582B" w:rsidRDefault="003E582B" w:rsidP="000B64B3">
      <w:pPr>
        <w:pStyle w:val="ListParagraph"/>
        <w:numPr>
          <w:ilvl w:val="0"/>
          <w:numId w:val="29"/>
        </w:numPr>
      </w:pPr>
      <w:r>
        <w:t>set the date, time and venue of the meeting, ensuring that the dates are convenient to all parties (if they are invited to attend) and that the venue and proceedings are accessible</w:t>
      </w:r>
      <w:r w:rsidR="007901A0">
        <w:t>;</w:t>
      </w:r>
    </w:p>
    <w:p w14:paraId="34EB7703" w14:textId="77777777" w:rsidR="003E582B" w:rsidRDefault="003E582B" w:rsidP="000B64B3">
      <w:pPr>
        <w:pStyle w:val="ListParagraph"/>
        <w:numPr>
          <w:ilvl w:val="0"/>
          <w:numId w:val="29"/>
        </w:numPr>
      </w:pPr>
      <w:r>
        <w:t>collate any written material relevant to the complaint (for example; stage 1 paperwork, school and complainant submissions) and send it to the parties in advance of the meeting within an agreed timescale</w:t>
      </w:r>
      <w:r w:rsidR="007901A0">
        <w:t>;</w:t>
      </w:r>
    </w:p>
    <w:p w14:paraId="48417127" w14:textId="77777777" w:rsidR="003E582B" w:rsidRDefault="007901A0" w:rsidP="000B64B3">
      <w:pPr>
        <w:pStyle w:val="ListParagraph"/>
        <w:numPr>
          <w:ilvl w:val="0"/>
          <w:numId w:val="29"/>
        </w:numPr>
      </w:pPr>
      <w:r>
        <w:t>make a written record</w:t>
      </w:r>
      <w:r w:rsidR="003E582B">
        <w:t xml:space="preserve"> </w:t>
      </w:r>
      <w:r w:rsidR="0018296B">
        <w:t xml:space="preserve">of </w:t>
      </w:r>
      <w:r w:rsidR="003E582B">
        <w:t>the proceedings</w:t>
      </w:r>
      <w:r>
        <w:t>;</w:t>
      </w:r>
    </w:p>
    <w:p w14:paraId="119EAE73" w14:textId="77777777" w:rsidR="003E582B" w:rsidRDefault="003E582B" w:rsidP="000B64B3">
      <w:pPr>
        <w:pStyle w:val="ListParagraph"/>
        <w:numPr>
          <w:ilvl w:val="0"/>
          <w:numId w:val="29"/>
        </w:numPr>
      </w:pPr>
      <w:r>
        <w:t>circulate the minutes of the meeting</w:t>
      </w:r>
      <w:r w:rsidR="007901A0">
        <w:t>;</w:t>
      </w:r>
    </w:p>
    <w:p w14:paraId="0F973DFC" w14:textId="77777777" w:rsidR="003E582B" w:rsidRDefault="003E582B" w:rsidP="000B64B3">
      <w:pPr>
        <w:pStyle w:val="ListParagraph"/>
        <w:numPr>
          <w:ilvl w:val="0"/>
          <w:numId w:val="29"/>
        </w:numPr>
      </w:pPr>
      <w:r>
        <w:t>notify all parties</w:t>
      </w:r>
      <w:r w:rsidR="0018296B">
        <w:t xml:space="preserve"> involved</w:t>
      </w:r>
      <w:r>
        <w:t xml:space="preserve"> of the committee’s decision.</w:t>
      </w:r>
    </w:p>
    <w:p w14:paraId="3831959C" w14:textId="77777777" w:rsidR="003C4BF1" w:rsidRDefault="003C4BF1" w:rsidP="003C4BF1">
      <w:pPr>
        <w:pStyle w:val="ListParagraph"/>
      </w:pPr>
    </w:p>
    <w:p w14:paraId="614549D3" w14:textId="77777777" w:rsidR="003E582B" w:rsidRPr="007901A0" w:rsidRDefault="003E582B" w:rsidP="003E582B">
      <w:pPr>
        <w:rPr>
          <w:b/>
          <w:color w:val="1F497D" w:themeColor="text2"/>
        </w:rPr>
      </w:pPr>
      <w:r w:rsidRPr="007901A0">
        <w:rPr>
          <w:b/>
          <w:color w:val="1F497D" w:themeColor="text2"/>
        </w:rPr>
        <w:t>Committee Chair</w:t>
      </w:r>
    </w:p>
    <w:p w14:paraId="3A2E20C9" w14:textId="77777777" w:rsidR="003E582B" w:rsidRDefault="003E582B" w:rsidP="003E582B">
      <w:r>
        <w:t>The committee’s chair, who is nominated in advance of the complaint meeting, should ensure that:</w:t>
      </w:r>
    </w:p>
    <w:p w14:paraId="16AC7F89" w14:textId="77777777" w:rsidR="003E582B" w:rsidRDefault="003E582B" w:rsidP="000B64B3">
      <w:pPr>
        <w:pStyle w:val="ListParagraph"/>
        <w:numPr>
          <w:ilvl w:val="0"/>
          <w:numId w:val="30"/>
        </w:numPr>
      </w:pPr>
      <w:r>
        <w:t>both parties are asked (via the Clerk) to provide any additional information relating to the complaint by a specified date in advance of the meeting</w:t>
      </w:r>
      <w:r w:rsidR="007901A0">
        <w:t>;</w:t>
      </w:r>
    </w:p>
    <w:p w14:paraId="72A56D4E" w14:textId="77777777" w:rsidR="003E582B" w:rsidRDefault="003E582B" w:rsidP="000B64B3">
      <w:pPr>
        <w:pStyle w:val="ListParagraph"/>
        <w:numPr>
          <w:ilvl w:val="0"/>
          <w:numId w:val="30"/>
        </w:numPr>
      </w:pPr>
      <w:r>
        <w:t>If the complainant is invited to the meeting, that it is conducted in an informal manner, is not adversarial, and that, everyone is treated with respect and courtesy</w:t>
      </w:r>
      <w:r w:rsidR="007901A0">
        <w:t>;</w:t>
      </w:r>
    </w:p>
    <w:p w14:paraId="4F5F2E90" w14:textId="77777777" w:rsidR="003C4BF1" w:rsidRDefault="003C4BF1" w:rsidP="000B64B3">
      <w:pPr>
        <w:pStyle w:val="ListParagraph"/>
        <w:numPr>
          <w:ilvl w:val="0"/>
          <w:numId w:val="30"/>
        </w:numPr>
      </w:pPr>
      <w:r>
        <w:t>co</w:t>
      </w:r>
      <w:r w:rsidR="003E582B">
        <w:t xml:space="preserve">mplainants who may not be used to speaking at such a meeting are put at </w:t>
      </w:r>
      <w:r>
        <w:t>ease.</w:t>
      </w:r>
    </w:p>
    <w:p w14:paraId="118A3371" w14:textId="77777777" w:rsidR="003E582B" w:rsidRDefault="003E582B" w:rsidP="000B64B3">
      <w:pPr>
        <w:pStyle w:val="ListParagraph"/>
        <w:numPr>
          <w:ilvl w:val="0"/>
          <w:numId w:val="30"/>
        </w:numPr>
      </w:pPr>
      <w:r>
        <w:t>the remit of the committee is explained to the complainant</w:t>
      </w:r>
      <w:r w:rsidR="007901A0">
        <w:t>;</w:t>
      </w:r>
      <w:r>
        <w:t xml:space="preserve"> </w:t>
      </w:r>
    </w:p>
    <w:p w14:paraId="7DE42374" w14:textId="77777777" w:rsidR="003E582B" w:rsidRDefault="003E582B" w:rsidP="000B64B3">
      <w:pPr>
        <w:pStyle w:val="ListParagraph"/>
        <w:numPr>
          <w:ilvl w:val="0"/>
          <w:numId w:val="30"/>
        </w:numPr>
      </w:pPr>
      <w:r>
        <w:t>written material is seen by everyone in attendance, provided it does not breach confidentiality or any individual’s rights to pri</w:t>
      </w:r>
      <w:r w:rsidR="007901A0">
        <w:t>vacy under the DPA 2018 or GDPR;</w:t>
      </w:r>
      <w:r>
        <w:t xml:space="preserve"> </w:t>
      </w:r>
    </w:p>
    <w:p w14:paraId="34311C31" w14:textId="77777777" w:rsidR="003E582B" w:rsidRPr="00F321B6" w:rsidRDefault="003E582B" w:rsidP="00F321B6">
      <w:pPr>
        <w:pStyle w:val="ListParagraph"/>
        <w:numPr>
          <w:ilvl w:val="0"/>
          <w:numId w:val="30"/>
        </w:numPr>
      </w:pPr>
      <w:r>
        <w:t xml:space="preserve">both the complainant and the school are given the opportunity to make their case and seek clarity, </w:t>
      </w:r>
    </w:p>
    <w:p w14:paraId="5B1351CD" w14:textId="77777777" w:rsidR="003E582B" w:rsidRDefault="003E582B" w:rsidP="000B64B3">
      <w:pPr>
        <w:pStyle w:val="ListParagraph"/>
        <w:numPr>
          <w:ilvl w:val="0"/>
          <w:numId w:val="30"/>
        </w:numPr>
      </w:pPr>
      <w:r>
        <w:t>the issues are addressed</w:t>
      </w:r>
      <w:r w:rsidR="007901A0">
        <w:t>;</w:t>
      </w:r>
    </w:p>
    <w:p w14:paraId="0F3602B0" w14:textId="77777777" w:rsidR="003E582B" w:rsidRDefault="003E582B" w:rsidP="000B64B3">
      <w:pPr>
        <w:pStyle w:val="ListParagraph"/>
        <w:numPr>
          <w:ilvl w:val="0"/>
          <w:numId w:val="30"/>
        </w:numPr>
      </w:pPr>
      <w:r>
        <w:t>key findings of fact are made</w:t>
      </w:r>
      <w:r w:rsidR="007901A0">
        <w:t>;</w:t>
      </w:r>
    </w:p>
    <w:p w14:paraId="2611CBEB" w14:textId="77777777" w:rsidR="003E582B" w:rsidRDefault="003E582B" w:rsidP="000B64B3">
      <w:pPr>
        <w:pStyle w:val="ListParagraph"/>
        <w:numPr>
          <w:ilvl w:val="0"/>
          <w:numId w:val="30"/>
        </w:numPr>
      </w:pPr>
      <w:r>
        <w:t>the committee is open-minded and acts independently</w:t>
      </w:r>
      <w:r w:rsidR="007901A0">
        <w:t>;</w:t>
      </w:r>
    </w:p>
    <w:p w14:paraId="13C8AFC5" w14:textId="77777777" w:rsidR="003E582B" w:rsidRDefault="003E582B" w:rsidP="000B64B3">
      <w:pPr>
        <w:pStyle w:val="ListParagraph"/>
        <w:numPr>
          <w:ilvl w:val="0"/>
          <w:numId w:val="30"/>
        </w:numPr>
      </w:pPr>
      <w:r>
        <w:lastRenderedPageBreak/>
        <w:t>no member of the committee has an external interest in the outcome of the proceedings or any involvement in an earlier stage of the procedure</w:t>
      </w:r>
      <w:r w:rsidR="007901A0">
        <w:t>;</w:t>
      </w:r>
    </w:p>
    <w:p w14:paraId="150BD14A" w14:textId="77777777" w:rsidR="003E582B" w:rsidRDefault="009F1C3A" w:rsidP="000B64B3">
      <w:pPr>
        <w:pStyle w:val="ListParagraph"/>
        <w:numPr>
          <w:ilvl w:val="0"/>
          <w:numId w:val="30"/>
        </w:numPr>
      </w:pPr>
      <w:r>
        <w:t>minutes of the meeting are taken</w:t>
      </w:r>
      <w:r w:rsidR="007901A0">
        <w:t>;</w:t>
      </w:r>
    </w:p>
    <w:p w14:paraId="0168CA9F" w14:textId="77777777" w:rsidR="00356839" w:rsidRPr="00356839" w:rsidRDefault="003E582B" w:rsidP="00DA2741">
      <w:pPr>
        <w:pStyle w:val="ListParagraph"/>
        <w:numPr>
          <w:ilvl w:val="0"/>
          <w:numId w:val="30"/>
        </w:numPr>
        <w:rPr>
          <w:b/>
          <w:color w:val="1F497D" w:themeColor="text2"/>
        </w:rPr>
      </w:pPr>
      <w:r>
        <w:t xml:space="preserve">they liaise with the Clerk </w:t>
      </w:r>
    </w:p>
    <w:p w14:paraId="2C31D4DC" w14:textId="77777777" w:rsidR="00356839" w:rsidRPr="00356839" w:rsidRDefault="00356839" w:rsidP="00356839">
      <w:pPr>
        <w:pStyle w:val="ListParagraph"/>
        <w:rPr>
          <w:b/>
          <w:color w:val="1F497D" w:themeColor="text2"/>
        </w:rPr>
      </w:pPr>
    </w:p>
    <w:p w14:paraId="0EBFBE03" w14:textId="77777777" w:rsidR="003E582B" w:rsidRPr="00356839" w:rsidRDefault="003E582B" w:rsidP="00356839">
      <w:pPr>
        <w:rPr>
          <w:b/>
          <w:color w:val="1F497D" w:themeColor="text2"/>
        </w:rPr>
      </w:pPr>
      <w:r w:rsidRPr="00356839">
        <w:rPr>
          <w:b/>
          <w:color w:val="1F497D" w:themeColor="text2"/>
        </w:rPr>
        <w:t>Committee Member</w:t>
      </w:r>
    </w:p>
    <w:p w14:paraId="6CE94002" w14:textId="77777777" w:rsidR="003E582B" w:rsidRDefault="003E582B" w:rsidP="003E582B">
      <w:r>
        <w:t>Committee members should be aware that:</w:t>
      </w:r>
    </w:p>
    <w:p w14:paraId="4B4976CA" w14:textId="77777777" w:rsidR="003E582B" w:rsidRDefault="003E582B" w:rsidP="000B64B3">
      <w:pPr>
        <w:pStyle w:val="ListParagraph"/>
        <w:numPr>
          <w:ilvl w:val="0"/>
          <w:numId w:val="31"/>
        </w:numPr>
      </w:pPr>
      <w:r>
        <w:t>the meeting must be independent and impartial, and should be seen to be so</w:t>
      </w:r>
      <w:r w:rsidR="007901A0">
        <w:t>;</w:t>
      </w:r>
    </w:p>
    <w:p w14:paraId="5C5EEE62" w14:textId="77777777" w:rsidR="003E582B" w:rsidRDefault="003E582B" w:rsidP="007901A0">
      <w:pPr>
        <w:ind w:left="720"/>
      </w:pPr>
      <w:r>
        <w:t>No governor may sit on the committee if they have had a prior involvement in the complaint or in t</w:t>
      </w:r>
      <w:r w:rsidR="007901A0">
        <w:t>he circumstances surrounding it;</w:t>
      </w:r>
      <w:r>
        <w:t xml:space="preserve"> </w:t>
      </w:r>
    </w:p>
    <w:p w14:paraId="40EC1EFC" w14:textId="77777777" w:rsidR="003E582B" w:rsidRDefault="003E582B" w:rsidP="000B64B3">
      <w:pPr>
        <w:pStyle w:val="ListParagraph"/>
        <w:numPr>
          <w:ilvl w:val="0"/>
          <w:numId w:val="31"/>
        </w:numPr>
      </w:pPr>
      <w:r>
        <w:t>the aim of the meeting should be to resolve the complaint and achieve reconciliation between</w:t>
      </w:r>
      <w:r w:rsidR="007901A0">
        <w:t xml:space="preserve"> the school and the complainant;</w:t>
      </w:r>
    </w:p>
    <w:p w14:paraId="3D6D8D47" w14:textId="77777777" w:rsidR="00F321B6" w:rsidRPr="00F321B6" w:rsidRDefault="003C4BF1" w:rsidP="00F321B6">
      <w:r>
        <w:t xml:space="preserve">It is recognised </w:t>
      </w:r>
      <w:r w:rsidR="003E582B">
        <w:t>that the complainant might not be satisfied with the outcome if the meeting does not find in their favour. It may only be possible to establish the facts and make recommendations.</w:t>
      </w:r>
      <w:r w:rsidR="003E582B" w:rsidRPr="00F321B6">
        <w:rPr>
          <w:highlight w:val="red"/>
        </w:rPr>
        <w:t xml:space="preserve"> </w:t>
      </w:r>
    </w:p>
    <w:p w14:paraId="2ED1AD91" w14:textId="77777777" w:rsidR="00F321B6" w:rsidRDefault="00F321B6" w:rsidP="00F321B6">
      <w:pPr>
        <w:rPr>
          <w:highlight w:val="red"/>
        </w:rPr>
      </w:pPr>
    </w:p>
    <w:p w14:paraId="3CFC662C" w14:textId="77777777" w:rsidR="00F321B6" w:rsidRDefault="00F321B6" w:rsidP="00F321B6">
      <w:pPr>
        <w:rPr>
          <w:highlight w:val="red"/>
        </w:rPr>
      </w:pPr>
    </w:p>
    <w:p w14:paraId="39E87F4D" w14:textId="77777777" w:rsidR="00F321B6" w:rsidRDefault="00F321B6" w:rsidP="00F321B6">
      <w:pPr>
        <w:rPr>
          <w:highlight w:val="red"/>
        </w:rPr>
      </w:pPr>
    </w:p>
    <w:p w14:paraId="2768743B" w14:textId="77777777" w:rsidR="00F321B6" w:rsidRDefault="00F321B6" w:rsidP="00F321B6">
      <w:pPr>
        <w:rPr>
          <w:highlight w:val="red"/>
        </w:rPr>
      </w:pPr>
    </w:p>
    <w:p w14:paraId="6D3FCB4E" w14:textId="77777777" w:rsidR="00F321B6" w:rsidRDefault="00F321B6" w:rsidP="00F321B6">
      <w:pPr>
        <w:rPr>
          <w:highlight w:val="red"/>
        </w:rPr>
      </w:pPr>
    </w:p>
    <w:p w14:paraId="4367614D" w14:textId="77777777" w:rsidR="00F321B6" w:rsidRDefault="00F321B6" w:rsidP="00F321B6">
      <w:pPr>
        <w:rPr>
          <w:highlight w:val="red"/>
        </w:rPr>
      </w:pPr>
    </w:p>
    <w:p w14:paraId="700CAB73" w14:textId="77777777" w:rsidR="00F321B6" w:rsidRDefault="00F321B6" w:rsidP="00F321B6">
      <w:pPr>
        <w:rPr>
          <w:highlight w:val="red"/>
        </w:rPr>
      </w:pPr>
    </w:p>
    <w:p w14:paraId="311A4ADF" w14:textId="77777777" w:rsidR="00F321B6" w:rsidRPr="00F321B6" w:rsidRDefault="00F321B6" w:rsidP="00F321B6">
      <w:pPr>
        <w:rPr>
          <w:highlight w:val="red"/>
        </w:rPr>
        <w:sectPr w:rsidR="00F321B6" w:rsidRPr="00F321B6" w:rsidSect="00B02894">
          <w:pgSz w:w="11906" w:h="16838"/>
          <w:pgMar w:top="1134" w:right="1134" w:bottom="1134" w:left="1134" w:header="709" w:footer="709" w:gutter="0"/>
          <w:cols w:space="708"/>
          <w:docGrid w:linePitch="360"/>
        </w:sectPr>
      </w:pPr>
    </w:p>
    <w:p w14:paraId="58B71CA9" w14:textId="77777777" w:rsidR="009C099D" w:rsidRPr="00123B8F" w:rsidRDefault="0005007F" w:rsidP="008F3C72">
      <w:pPr>
        <w:pStyle w:val="Heading2"/>
        <w:spacing w:before="0"/>
      </w:pPr>
      <w:r w:rsidRPr="00EF0008">
        <w:rPr>
          <w:noProof/>
          <w:sz w:val="36"/>
          <w:lang w:eastAsia="en-GB"/>
        </w:rPr>
        <w:lastRenderedPageBreak/>
        <mc:AlternateContent>
          <mc:Choice Requires="wps">
            <w:drawing>
              <wp:anchor distT="0" distB="0" distL="114300" distR="114300" simplePos="0" relativeHeight="251714560" behindDoc="1" locked="0" layoutInCell="1" allowOverlap="1" wp14:anchorId="202A3AA4" wp14:editId="0F1869C4">
                <wp:simplePos x="0" y="0"/>
                <wp:positionH relativeFrom="column">
                  <wp:posOffset>-719504</wp:posOffset>
                </wp:positionH>
                <wp:positionV relativeFrom="paragraph">
                  <wp:posOffset>-720090</wp:posOffset>
                </wp:positionV>
                <wp:extent cx="7581900" cy="10705514"/>
                <wp:effectExtent l="0" t="0" r="12700" b="0"/>
                <wp:wrapNone/>
                <wp:docPr id="2" name="Text Box 2"/>
                <wp:cNvGraphicFramePr/>
                <a:graphic xmlns:a="http://schemas.openxmlformats.org/drawingml/2006/main">
                  <a:graphicData uri="http://schemas.microsoft.com/office/word/2010/wordprocessingShape">
                    <wps:wsp>
                      <wps:cNvSpPr txBox="1"/>
                      <wps:spPr>
                        <a:xfrm>
                          <a:off x="0" y="0"/>
                          <a:ext cx="7581900" cy="10705514"/>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EF7C3" w14:textId="77777777" w:rsidR="00DA2741" w:rsidRPr="0005007F" w:rsidRDefault="00DA2741">
                            <w:pPr>
                              <w:rPr>
                                <w:color w:val="D9D9D9" w:themeColor="background1" w:themeShade="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6EAA" id="Text Box 2" o:spid="_x0000_s1029" type="#_x0000_t202" style="position:absolute;margin-left:-56.65pt;margin-top:-56.7pt;width:597pt;height:84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" fillcolor="#d8d8d8 [2732]" stroked="f">
                <v:textbox>
                  <w:txbxContent>
                    <w:p w:rsidR="00DA2741" w:rsidRPr="0005007F" w:rsidRDefault="00DA2741">
                      <w:pPr>
                        <w:rPr>
                          <w:color w:val="D9D9D9" w:themeColor="background1" w:themeShade="D9"/>
                        </w:rPr>
                      </w:pPr>
                    </w:p>
                  </w:txbxContent>
                </v:textbox>
              </v:shape>
            </w:pict>
          </mc:Fallback>
        </mc:AlternateContent>
      </w:r>
      <w:r w:rsidR="002A562F" w:rsidRPr="00EF0008">
        <w:rPr>
          <w:sz w:val="36"/>
        </w:rPr>
        <w:t>School name… Complaint form</w:t>
      </w:r>
    </w:p>
    <w:p w14:paraId="03D35C76" w14:textId="77777777" w:rsidR="009C099D" w:rsidRPr="00123B8F" w:rsidRDefault="009C099D" w:rsidP="002A562F">
      <w:pPr>
        <w:pStyle w:val="Heading1"/>
      </w:pPr>
      <w:r w:rsidRPr="00123B8F">
        <w:t>Section A</w:t>
      </w:r>
      <w:r w:rsidR="003A016C">
        <w:t xml:space="preserve"> – </w:t>
      </w:r>
      <w:r>
        <w:t>Your Details</w:t>
      </w:r>
    </w:p>
    <w:p w14:paraId="5E8EBEE8" w14:textId="77777777" w:rsidR="002A562F"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5584" behindDoc="0" locked="0" layoutInCell="1" allowOverlap="1" wp14:anchorId="369E42EB" wp14:editId="707A0C7B">
                <wp:simplePos x="0" y="0"/>
                <wp:positionH relativeFrom="column">
                  <wp:posOffset>1642745</wp:posOffset>
                </wp:positionH>
                <wp:positionV relativeFrom="paragraph">
                  <wp:posOffset>89584</wp:posOffset>
                </wp:positionV>
                <wp:extent cx="4733290" cy="218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F7DD6D"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28B3C" id="Text Box 4" o:spid="_x0000_s1030" type="#_x0000_t202" style="position:absolute;margin-left:129.35pt;margin-top:7.05pt;width:372.7pt;height:17.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" fillcolor="white [3212]" stroked="f">
                <v:textbox>
                  <w:txbxContent>
                    <w:p w:rsidR="00DA2741" w:rsidRDefault="00DA2741"/>
                  </w:txbxContent>
                </v:textbox>
              </v:shape>
            </w:pict>
          </mc:Fallback>
        </mc:AlternateContent>
      </w:r>
      <w:r w:rsidR="009C099D" w:rsidRPr="00053771">
        <w:rPr>
          <w:rFonts w:eastAsia="Times New Roman" w:cs="Times New Roman"/>
        </w:rPr>
        <w:t>Title – Mr/Mrs/Ms/Other</w:t>
      </w:r>
    </w:p>
    <w:p w14:paraId="253EB249" w14:textId="77777777" w:rsidR="002A562F"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7632" behindDoc="0" locked="0" layoutInCell="1" allowOverlap="1" wp14:anchorId="153DC618" wp14:editId="7DE5407C">
                <wp:simplePos x="0" y="0"/>
                <wp:positionH relativeFrom="column">
                  <wp:posOffset>1642745</wp:posOffset>
                </wp:positionH>
                <wp:positionV relativeFrom="paragraph">
                  <wp:posOffset>75858</wp:posOffset>
                </wp:positionV>
                <wp:extent cx="4733290" cy="218440"/>
                <wp:effectExtent l="0" t="0" r="0" b="10160"/>
                <wp:wrapNone/>
                <wp:docPr id="11" name="Text Box 1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CD2E4"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54DC8" id="Text Box 11" o:spid="_x0000_s1031" type="#_x0000_t202" style="position:absolute;margin-left:129.35pt;margin-top:5.95pt;width:372.7pt;height:17.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" fillcolor="white [3212]" stroked="f">
                <v:textbox>
                  <w:txbxContent>
                    <w:p w:rsidR="00DA2741" w:rsidRDefault="00DA2741"/>
                  </w:txbxContent>
                </v:textbox>
              </v:shape>
            </w:pict>
          </mc:Fallback>
        </mc:AlternateContent>
      </w:r>
      <w:r w:rsidR="009C099D" w:rsidRPr="00053771">
        <w:rPr>
          <w:rFonts w:eastAsia="Times New Roman" w:cs="Times New Roman"/>
        </w:rPr>
        <w:t>Surname</w:t>
      </w:r>
      <w:r w:rsidR="003A016C">
        <w:rPr>
          <w:rFonts w:eastAsia="Times New Roman" w:cs="Times New Roman"/>
        </w:rPr>
        <w:t xml:space="preserve"> </w:t>
      </w:r>
    </w:p>
    <w:p w14:paraId="714A527D" w14:textId="77777777" w:rsidR="009C099D" w:rsidRPr="00053771"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9680" behindDoc="0" locked="0" layoutInCell="1" allowOverlap="1" wp14:anchorId="5EE7D6F9" wp14:editId="7F2EE718">
                <wp:simplePos x="0" y="0"/>
                <wp:positionH relativeFrom="column">
                  <wp:posOffset>1642745</wp:posOffset>
                </wp:positionH>
                <wp:positionV relativeFrom="paragraph">
                  <wp:posOffset>69654</wp:posOffset>
                </wp:positionV>
                <wp:extent cx="4733290" cy="218440"/>
                <wp:effectExtent l="0" t="0" r="0" b="10160"/>
                <wp:wrapNone/>
                <wp:docPr id="12" name="Text Box 12"/>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A4C09B"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86E09" id="Text Box 12" o:spid="_x0000_s1032" type="#_x0000_t202" style="position:absolute;margin-left:129.35pt;margin-top:5.5pt;width:372.7pt;height:17.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" fillcolor="white [3212]" stroked="f">
                <v:textbox>
                  <w:txbxContent>
                    <w:p w:rsidR="00DA2741" w:rsidRDefault="00DA2741"/>
                  </w:txbxContent>
                </v:textbox>
              </v:shape>
            </w:pict>
          </mc:Fallback>
        </mc:AlternateContent>
      </w:r>
      <w:r w:rsidR="009C099D" w:rsidRPr="00053771">
        <w:rPr>
          <w:rFonts w:eastAsia="Times New Roman" w:cs="Times New Roman"/>
        </w:rPr>
        <w:t>Forename</w:t>
      </w:r>
    </w:p>
    <w:p w14:paraId="4B4B798C" w14:textId="77777777" w:rsidR="009C099D" w:rsidRPr="002A562F" w:rsidRDefault="0005007F" w:rsidP="002A562F">
      <w:r>
        <w:rPr>
          <w:rFonts w:eastAsia="Times New Roman" w:cs="Times New Roman"/>
          <w:noProof/>
          <w:lang w:eastAsia="en-GB"/>
        </w:rPr>
        <mc:AlternateContent>
          <mc:Choice Requires="wps">
            <w:drawing>
              <wp:anchor distT="0" distB="0" distL="114300" distR="114300" simplePos="0" relativeHeight="251721728" behindDoc="0" locked="0" layoutInCell="1" allowOverlap="1" wp14:anchorId="45647F5A" wp14:editId="3B766E72">
                <wp:simplePos x="0" y="0"/>
                <wp:positionH relativeFrom="column">
                  <wp:posOffset>1642745</wp:posOffset>
                </wp:positionH>
                <wp:positionV relativeFrom="paragraph">
                  <wp:posOffset>55245</wp:posOffset>
                </wp:positionV>
                <wp:extent cx="4733290" cy="218440"/>
                <wp:effectExtent l="0" t="0" r="0" b="10160"/>
                <wp:wrapNone/>
                <wp:docPr id="13" name="Text Box 13"/>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C74A61"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87E96" id="Text Box 13" o:spid="_x0000_s1033" type="#_x0000_t202" style="position:absolute;margin-left:129.35pt;margin-top:4.35pt;width:372.7pt;height:17.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" fillcolor="white [3212]" stroked="f">
                <v:textbox>
                  <w:txbxContent>
                    <w:p w:rsidR="00DA2741" w:rsidRDefault="00DA2741"/>
                  </w:txbxContent>
                </v:textbox>
              </v:shape>
            </w:pict>
          </mc:Fallback>
        </mc:AlternateContent>
      </w:r>
      <w:r w:rsidR="009C099D" w:rsidRPr="00053771">
        <w:t>Home Tel No</w:t>
      </w:r>
    </w:p>
    <w:p w14:paraId="2982DEAE" w14:textId="77777777" w:rsidR="009C099D" w:rsidRDefault="0005007F" w:rsidP="002A562F">
      <w:r>
        <w:rPr>
          <w:rFonts w:eastAsia="Times New Roman" w:cs="Times New Roman"/>
          <w:noProof/>
          <w:lang w:eastAsia="en-GB"/>
        </w:rPr>
        <mc:AlternateContent>
          <mc:Choice Requires="wps">
            <w:drawing>
              <wp:anchor distT="0" distB="0" distL="114300" distR="114300" simplePos="0" relativeHeight="251723776" behindDoc="0" locked="0" layoutInCell="1" allowOverlap="1" wp14:anchorId="4977E195" wp14:editId="1715E6A0">
                <wp:simplePos x="0" y="0"/>
                <wp:positionH relativeFrom="column">
                  <wp:posOffset>1642745</wp:posOffset>
                </wp:positionH>
                <wp:positionV relativeFrom="paragraph">
                  <wp:posOffset>48260</wp:posOffset>
                </wp:positionV>
                <wp:extent cx="4733290" cy="218440"/>
                <wp:effectExtent l="0" t="0" r="0" b="10160"/>
                <wp:wrapNone/>
                <wp:docPr id="20" name="Text Box 20"/>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C48DF7"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1FD03" id="Text Box 20" o:spid="_x0000_s1034" type="#_x0000_t202" style="position:absolute;margin-left:129.35pt;margin-top:3.8pt;width:372.7pt;height:17.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" fillcolor="white [3212]" stroked="f">
                <v:textbox>
                  <w:txbxContent>
                    <w:p w:rsidR="00DA2741" w:rsidRDefault="00DA2741"/>
                  </w:txbxContent>
                </v:textbox>
              </v:shape>
            </w:pict>
          </mc:Fallback>
        </mc:AlternateContent>
      </w:r>
      <w:r w:rsidR="009C099D" w:rsidRPr="00053771">
        <w:t>Mobile Tel No</w:t>
      </w:r>
    </w:p>
    <w:p w14:paraId="1CA5857E" w14:textId="77777777" w:rsidR="009C099D" w:rsidRPr="00053771" w:rsidRDefault="0005007F" w:rsidP="002A562F">
      <w:r>
        <w:rPr>
          <w:rFonts w:eastAsia="Times New Roman" w:cs="Times New Roman"/>
          <w:noProof/>
          <w:lang w:eastAsia="en-GB"/>
        </w:rPr>
        <mc:AlternateContent>
          <mc:Choice Requires="wps">
            <w:drawing>
              <wp:anchor distT="0" distB="0" distL="114300" distR="114300" simplePos="0" relativeHeight="251727872" behindDoc="0" locked="0" layoutInCell="1" allowOverlap="1" wp14:anchorId="3E3D4544" wp14:editId="4F9723EF">
                <wp:simplePos x="0" y="0"/>
                <wp:positionH relativeFrom="column">
                  <wp:posOffset>1642745</wp:posOffset>
                </wp:positionH>
                <wp:positionV relativeFrom="paragraph">
                  <wp:posOffset>45720</wp:posOffset>
                </wp:positionV>
                <wp:extent cx="4733290" cy="218440"/>
                <wp:effectExtent l="0" t="0" r="0" b="10160"/>
                <wp:wrapNone/>
                <wp:docPr id="25" name="Text Box 25"/>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5A1222"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7AFE0" id="Text Box 25" o:spid="_x0000_s1035" type="#_x0000_t202" style="position:absolute;margin-left:129.35pt;margin-top:3.6pt;width:372.7pt;height:17.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AcG&#10;iVm+AgAA1AUAAA4AAAAAAAAAAAAAAAAALgIAAGRycy9lMm9Eb2MueG1sUEsBAi0AFAAGAAgAAAAh&#10;AFQQKArdAAAACQEAAA8AAAAAAAAAAAAAAAAAGAUAAGRycy9kb3ducmV2LnhtbFBLBQYAAAAABAAE&#10;APMAAAAiBgAAAAA=&#10;" fillcolor="white [3212]" stroked="f">
                <v:textbox>
                  <w:txbxContent>
                    <w:p w:rsidR="00DA2741" w:rsidRDefault="00DA2741"/>
                  </w:txbxContent>
                </v:textbox>
              </v:shape>
            </w:pict>
          </mc:Fallback>
        </mc:AlternateContent>
      </w:r>
      <w:r w:rsidR="009C099D" w:rsidRPr="00053771">
        <w:t>Email Address</w:t>
      </w:r>
      <w:r w:rsidR="009C099D" w:rsidRPr="00053771">
        <w:tab/>
      </w:r>
    </w:p>
    <w:p w14:paraId="14FEE2CE" w14:textId="77777777" w:rsidR="009C099D" w:rsidRDefault="0005007F" w:rsidP="002A562F">
      <w:r>
        <w:rPr>
          <w:rFonts w:eastAsia="Times New Roman" w:cs="Times New Roman"/>
          <w:noProof/>
          <w:lang w:eastAsia="en-GB"/>
        </w:rPr>
        <mc:AlternateContent>
          <mc:Choice Requires="wps">
            <w:drawing>
              <wp:anchor distT="0" distB="0" distL="114300" distR="114300" simplePos="0" relativeHeight="251729920" behindDoc="0" locked="0" layoutInCell="1" allowOverlap="1" wp14:anchorId="744A66AE" wp14:editId="65521FC3">
                <wp:simplePos x="0" y="0"/>
                <wp:positionH relativeFrom="column">
                  <wp:posOffset>1642745</wp:posOffset>
                </wp:positionH>
                <wp:positionV relativeFrom="paragraph">
                  <wp:posOffset>45769</wp:posOffset>
                </wp:positionV>
                <wp:extent cx="4733290" cy="218440"/>
                <wp:effectExtent l="0" t="0" r="0" b="10160"/>
                <wp:wrapNone/>
                <wp:docPr id="26" name="Text Box 26"/>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814A39"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BA675" id="Text Box 26" o:spid="_x0000_s1036" type="#_x0000_t202" style="position:absolute;margin-left:129.35pt;margin-top:3.6pt;width:372.7pt;height:17.2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F6R&#10;G8++AgAA1QUAAA4AAAAAAAAAAAAAAAAALgIAAGRycy9lMm9Eb2MueG1sUEsBAi0AFAAGAAgAAAAh&#10;AFQQKArdAAAACQEAAA8AAAAAAAAAAAAAAAAAGAUAAGRycy9kb3ducmV2LnhtbFBLBQYAAAAABAAE&#10;APMAAAAiBgAAAAA=&#10;" fillcolor="white [3212]" stroked="f">
                <v:textbox>
                  <w:txbxContent>
                    <w:p w:rsidR="00DA2741" w:rsidRDefault="00DA2741"/>
                  </w:txbxContent>
                </v:textbox>
              </v:shape>
            </w:pict>
          </mc:Fallback>
        </mc:AlternateContent>
      </w:r>
      <w:r w:rsidR="002A562F" w:rsidRPr="00053771">
        <w:t>Address and Postcode</w:t>
      </w:r>
    </w:p>
    <w:p w14:paraId="114FBCE0" w14:textId="77777777" w:rsidR="002A562F" w:rsidRDefault="002A562F" w:rsidP="002A562F"/>
    <w:p w14:paraId="3B0D8E27" w14:textId="77777777" w:rsidR="009C099D" w:rsidRPr="00053771" w:rsidRDefault="0005007F" w:rsidP="002A562F">
      <w:r>
        <w:rPr>
          <w:rFonts w:eastAsia="Times New Roman" w:cs="Times New Roman"/>
          <w:noProof/>
          <w:lang w:eastAsia="en-GB"/>
        </w:rPr>
        <mc:AlternateContent>
          <mc:Choice Requires="wps">
            <w:drawing>
              <wp:anchor distT="0" distB="0" distL="114300" distR="114300" simplePos="0" relativeHeight="251731968" behindDoc="0" locked="0" layoutInCell="1" allowOverlap="1" wp14:anchorId="1A99741A" wp14:editId="0C07D161">
                <wp:simplePos x="0" y="0"/>
                <wp:positionH relativeFrom="column">
                  <wp:posOffset>2628021</wp:posOffset>
                </wp:positionH>
                <wp:positionV relativeFrom="paragraph">
                  <wp:posOffset>60960</wp:posOffset>
                </wp:positionV>
                <wp:extent cx="3747379" cy="218440"/>
                <wp:effectExtent l="0" t="0" r="12065" b="10160"/>
                <wp:wrapNone/>
                <wp:docPr id="27" name="Text Box 27"/>
                <wp:cNvGraphicFramePr/>
                <a:graphic xmlns:a="http://schemas.openxmlformats.org/drawingml/2006/main">
                  <a:graphicData uri="http://schemas.microsoft.com/office/word/2010/wordprocessingShape">
                    <wps:wsp>
                      <wps:cNvSpPr txBox="1"/>
                      <wps:spPr>
                        <a:xfrm>
                          <a:off x="0" y="0"/>
                          <a:ext cx="3747379"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63232"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BA9F" id="Text Box 27" o:spid="_x0000_s1037" type="#_x0000_t202" style="position:absolute;margin-left:206.95pt;margin-top:4.8pt;width:295.05pt;height:1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" fillcolor="white [3212]" stroked="f">
                <v:textbox>
                  <w:txbxContent>
                    <w:p w:rsidR="00DA2741" w:rsidRDefault="00DA2741"/>
                  </w:txbxContent>
                </v:textbox>
              </v:shape>
            </w:pict>
          </mc:Fallback>
        </mc:AlternateContent>
      </w:r>
      <w:r w:rsidR="009C099D" w:rsidRPr="00053771">
        <w:t>How would you prefer us to contact you?</w:t>
      </w:r>
    </w:p>
    <w:p w14:paraId="12135187" w14:textId="77777777" w:rsidR="002B52E7" w:rsidRPr="009C099D" w:rsidRDefault="009C099D" w:rsidP="002A562F">
      <w:pPr>
        <w:pStyle w:val="Heading1"/>
      </w:pPr>
      <w:r w:rsidRPr="009C099D">
        <w:t>Section B</w:t>
      </w:r>
    </w:p>
    <w:p w14:paraId="0A2B55FA" w14:textId="77777777" w:rsidR="002A562F" w:rsidRDefault="002A562F" w:rsidP="002A562F">
      <w:pPr>
        <w:rPr>
          <w:lang w:val="en-US"/>
        </w:rPr>
      </w:pPr>
      <w:r>
        <w:rPr>
          <w:lang w:val="en-US"/>
        </w:rPr>
        <w:t xml:space="preserve">Please give </w:t>
      </w:r>
      <w:r w:rsidR="00B531CA">
        <w:rPr>
          <w:lang w:val="en-US"/>
        </w:rPr>
        <w:t>details of your complaint, including whether you have spoken to anybody at the school about it</w:t>
      </w:r>
      <w:r w:rsidR="003F5073">
        <w:rPr>
          <w:lang w:val="en-US"/>
        </w:rPr>
        <w:t xml:space="preserve"> </w:t>
      </w:r>
      <w:r>
        <w:rPr>
          <w:lang w:val="en-US"/>
        </w:rPr>
        <w:t>(please use a continuation sheet if necessary)</w:t>
      </w:r>
    </w:p>
    <w:p w14:paraId="3B8E188F" w14:textId="77777777" w:rsidR="0005007F" w:rsidRDefault="0005007F" w:rsidP="002A562F">
      <w:pPr>
        <w:rPr>
          <w:lang w:val="en-US"/>
        </w:rPr>
      </w:pPr>
      <w:r>
        <w:rPr>
          <w:rFonts w:eastAsia="Times New Roman" w:cs="Times New Roman"/>
          <w:noProof/>
          <w:lang w:eastAsia="en-GB"/>
        </w:rPr>
        <mc:AlternateContent>
          <mc:Choice Requires="wps">
            <w:drawing>
              <wp:anchor distT="0" distB="0" distL="114300" distR="114300" simplePos="0" relativeHeight="251734016" behindDoc="0" locked="0" layoutInCell="1" allowOverlap="1" wp14:anchorId="22F8381A" wp14:editId="278D0A53">
                <wp:simplePos x="0" y="0"/>
                <wp:positionH relativeFrom="column">
                  <wp:posOffset>-9672</wp:posOffset>
                </wp:positionH>
                <wp:positionV relativeFrom="paragraph">
                  <wp:posOffset>69849</wp:posOffset>
                </wp:positionV>
                <wp:extent cx="6384437" cy="2504245"/>
                <wp:effectExtent l="0" t="0" r="0" b="10795"/>
                <wp:wrapNone/>
                <wp:docPr id="28" name="Text Box 28"/>
                <wp:cNvGraphicFramePr/>
                <a:graphic xmlns:a="http://schemas.openxmlformats.org/drawingml/2006/main">
                  <a:graphicData uri="http://schemas.microsoft.com/office/word/2010/wordprocessingShape">
                    <wps:wsp>
                      <wps:cNvSpPr txBox="1"/>
                      <wps:spPr>
                        <a:xfrm>
                          <a:off x="0" y="0"/>
                          <a:ext cx="6384437" cy="2504245"/>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4FA762"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1C9F" id="Text Box 28" o:spid="_x0000_s1038" type="#_x0000_t202" style="position:absolute;margin-left:-.75pt;margin-top:5.5pt;width:502.7pt;height:19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" fillcolor="white [3212]" stroked="f">
                <v:textbox>
                  <w:txbxContent>
                    <w:p w:rsidR="00DA2741" w:rsidRDefault="00DA2741"/>
                  </w:txbxContent>
                </v:textbox>
              </v:shape>
            </w:pict>
          </mc:Fallback>
        </mc:AlternateContent>
      </w:r>
    </w:p>
    <w:p w14:paraId="5550FD64" w14:textId="77777777" w:rsidR="0005007F" w:rsidRDefault="0005007F" w:rsidP="002A562F">
      <w:pPr>
        <w:rPr>
          <w:lang w:val="en-US"/>
        </w:rPr>
      </w:pPr>
    </w:p>
    <w:p w14:paraId="1F15BE32" w14:textId="77777777" w:rsidR="0005007F" w:rsidRDefault="0005007F" w:rsidP="002A562F">
      <w:pPr>
        <w:rPr>
          <w:lang w:val="en-US"/>
        </w:rPr>
      </w:pPr>
    </w:p>
    <w:p w14:paraId="202E47FA" w14:textId="77777777" w:rsidR="0005007F" w:rsidRDefault="0005007F" w:rsidP="002A562F"/>
    <w:p w14:paraId="2A8C040F" w14:textId="77777777" w:rsidR="002A562F" w:rsidRPr="002A562F" w:rsidRDefault="002A562F" w:rsidP="002A562F"/>
    <w:p w14:paraId="58847CCE" w14:textId="77777777" w:rsidR="002A562F" w:rsidRPr="002A562F" w:rsidRDefault="002A562F" w:rsidP="002A562F"/>
    <w:p w14:paraId="6DB4BE01" w14:textId="77777777" w:rsidR="002A562F" w:rsidRDefault="002A562F" w:rsidP="002A562F"/>
    <w:p w14:paraId="49EA1E07" w14:textId="77777777" w:rsidR="002A562F" w:rsidRDefault="002A562F" w:rsidP="002A562F"/>
    <w:p w14:paraId="358EE183" w14:textId="77777777" w:rsidR="002A562F" w:rsidRDefault="002A562F" w:rsidP="002A562F"/>
    <w:p w14:paraId="456E38CE" w14:textId="77777777" w:rsidR="002A562F" w:rsidRDefault="002A562F" w:rsidP="002A562F"/>
    <w:p w14:paraId="308604FD" w14:textId="77777777" w:rsidR="002A562F" w:rsidRDefault="002A562F" w:rsidP="002A562F">
      <w:r>
        <w:rPr>
          <w:lang w:val="en-US"/>
        </w:rPr>
        <w:t>What would constitute a satisfactory resolution of your complaint?</w:t>
      </w:r>
    </w:p>
    <w:p w14:paraId="207A22B2" w14:textId="77777777" w:rsidR="002A562F" w:rsidRDefault="0005007F" w:rsidP="002A562F">
      <w:r>
        <w:rPr>
          <w:rFonts w:eastAsia="Times New Roman" w:cs="Times New Roman"/>
          <w:noProof/>
          <w:lang w:eastAsia="en-GB"/>
        </w:rPr>
        <mc:AlternateContent>
          <mc:Choice Requires="wps">
            <w:drawing>
              <wp:anchor distT="0" distB="0" distL="114300" distR="114300" simplePos="0" relativeHeight="251736064" behindDoc="0" locked="0" layoutInCell="1" allowOverlap="1" wp14:anchorId="68D1D390" wp14:editId="54AE2B1B">
                <wp:simplePos x="0" y="0"/>
                <wp:positionH relativeFrom="column">
                  <wp:posOffset>-9525</wp:posOffset>
                </wp:positionH>
                <wp:positionV relativeFrom="paragraph">
                  <wp:posOffset>132716</wp:posOffset>
                </wp:positionV>
                <wp:extent cx="6384437" cy="2167646"/>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384437" cy="2167646"/>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5C1484" w14:textId="77777777" w:rsidR="00DA2741" w:rsidRDefault="00DA2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63BC" id="Text Box 29" o:spid="_x0000_s1039" type="#_x0000_t202" style="position:absolute;margin-left:-.75pt;margin-top:10.45pt;width:502.7pt;height:170.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" fillcolor="white [3212]" stroked="f">
                <v:textbox>
                  <w:txbxContent>
                    <w:p w:rsidR="00DA2741" w:rsidRDefault="00DA2741"/>
                  </w:txbxContent>
                </v:textbox>
              </v:shape>
            </w:pict>
          </mc:Fallback>
        </mc:AlternateContent>
      </w:r>
    </w:p>
    <w:p w14:paraId="0891D6C4" w14:textId="77777777" w:rsidR="002A562F" w:rsidRPr="002A562F" w:rsidRDefault="002A562F" w:rsidP="002A562F">
      <w:pPr>
        <w:sectPr w:rsidR="002A562F" w:rsidRPr="002A562F" w:rsidSect="00180BEA">
          <w:pgSz w:w="11906" w:h="16838"/>
          <w:pgMar w:top="1134" w:right="1134" w:bottom="1134" w:left="1134" w:header="0" w:footer="0" w:gutter="0"/>
          <w:cols w:space="708"/>
          <w:docGrid w:linePitch="360"/>
        </w:sectPr>
      </w:pPr>
    </w:p>
    <w:p w14:paraId="5DE8D759" w14:textId="77777777" w:rsidR="00EF0008" w:rsidRPr="00123B8F" w:rsidRDefault="00EF0008" w:rsidP="00EF0008">
      <w:pPr>
        <w:pStyle w:val="Heading2"/>
        <w:spacing w:before="0"/>
      </w:pPr>
      <w:r w:rsidRPr="00EF0008">
        <w:rPr>
          <w:noProof/>
          <w:sz w:val="36"/>
          <w:lang w:eastAsia="en-GB"/>
        </w:rPr>
        <w:lastRenderedPageBreak/>
        <mc:AlternateContent>
          <mc:Choice Requires="wps">
            <w:drawing>
              <wp:anchor distT="0" distB="0" distL="114300" distR="114300" simplePos="0" relativeHeight="251738112" behindDoc="1" locked="0" layoutInCell="1" allowOverlap="1" wp14:anchorId="38B884F3" wp14:editId="19D12576">
                <wp:simplePos x="0" y="0"/>
                <wp:positionH relativeFrom="column">
                  <wp:posOffset>-719504</wp:posOffset>
                </wp:positionH>
                <wp:positionV relativeFrom="paragraph">
                  <wp:posOffset>-720090</wp:posOffset>
                </wp:positionV>
                <wp:extent cx="7581900" cy="10705514"/>
                <wp:effectExtent l="0" t="0" r="12700" b="0"/>
                <wp:wrapNone/>
                <wp:docPr id="30" name="Text Box 30"/>
                <wp:cNvGraphicFramePr/>
                <a:graphic xmlns:a="http://schemas.openxmlformats.org/drawingml/2006/main">
                  <a:graphicData uri="http://schemas.microsoft.com/office/word/2010/wordprocessingShape">
                    <wps:wsp>
                      <wps:cNvSpPr txBox="1"/>
                      <wps:spPr>
                        <a:xfrm>
                          <a:off x="0" y="0"/>
                          <a:ext cx="7581900" cy="10705514"/>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853CB4" w14:textId="77777777" w:rsidR="00DA2741" w:rsidRPr="0005007F" w:rsidRDefault="00DA2741" w:rsidP="00EF0008">
                            <w:pPr>
                              <w:rPr>
                                <w:color w:val="D9D9D9" w:themeColor="background1" w:themeShade="D9"/>
                              </w:rPr>
                            </w:pPr>
                            <w:r w:rsidRPr="003F5073">
                              <w:rPr>
                                <w:color w:val="D9D9D9" w:themeColor="background1" w:themeShade="D9"/>
                              </w:rPr>
                              <w:t xml:space="preserve"> continuation sheet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824DA" id="Text Box 30" o:spid="_x0000_s1040" type="#_x0000_t202" style="position:absolute;margin-left:-56.65pt;margin-top:-56.7pt;width:597pt;height:84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" fillcolor="#d8d8d8 [2732]" stroked="f">
                <v:textbox>
                  <w:txbxContent>
                    <w:p w:rsidR="00DA2741" w:rsidRPr="0005007F" w:rsidRDefault="00DA2741" w:rsidP="00EF0008">
                      <w:pPr>
                        <w:rPr>
                          <w:color w:val="D9D9D9" w:themeColor="background1" w:themeShade="D9"/>
                        </w:rPr>
                      </w:pPr>
                      <w:r w:rsidRPr="003F5073">
                        <w:rPr>
                          <w:color w:val="D9D9D9" w:themeColor="background1" w:themeShade="D9"/>
                        </w:rPr>
                        <w:t xml:space="preserve"> continuation sheet if necessary)</w:t>
                      </w:r>
                    </w:p>
                  </w:txbxContent>
                </v:textbox>
              </v:shape>
            </w:pict>
          </mc:Fallback>
        </mc:AlternateContent>
      </w:r>
      <w:r w:rsidRPr="00EF0008">
        <w:rPr>
          <w:sz w:val="36"/>
        </w:rPr>
        <w:t>School name… Complaint review request form</w:t>
      </w:r>
    </w:p>
    <w:p w14:paraId="489A495F" w14:textId="77777777" w:rsidR="00EF0008" w:rsidRPr="00123B8F" w:rsidRDefault="00EF0008" w:rsidP="00EF0008">
      <w:pPr>
        <w:pStyle w:val="Heading1"/>
      </w:pPr>
      <w:r w:rsidRPr="00123B8F">
        <w:t>Section A</w:t>
      </w:r>
      <w:r>
        <w:t xml:space="preserve"> – Your Details</w:t>
      </w:r>
    </w:p>
    <w:p w14:paraId="61FDABC2" w14:textId="77777777" w:rsidR="00EF0008"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39136" behindDoc="0" locked="0" layoutInCell="1" allowOverlap="1" wp14:anchorId="0796E8C7" wp14:editId="436CC3A7">
                <wp:simplePos x="0" y="0"/>
                <wp:positionH relativeFrom="column">
                  <wp:posOffset>1642745</wp:posOffset>
                </wp:positionH>
                <wp:positionV relativeFrom="paragraph">
                  <wp:posOffset>89584</wp:posOffset>
                </wp:positionV>
                <wp:extent cx="4733290" cy="218440"/>
                <wp:effectExtent l="0" t="0" r="0" b="10160"/>
                <wp:wrapNone/>
                <wp:docPr id="31" name="Text Box 3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973C57"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DAF76" id="Text Box 31" o:spid="_x0000_s1041" type="#_x0000_t202" style="position:absolute;margin-left:129.35pt;margin-top:7.05pt;width:372.7pt;height:17.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" fillcolor="white [3212]" stroked="f">
                <v:textbox>
                  <w:txbxContent>
                    <w:p w:rsidR="00DA2741" w:rsidRDefault="00DA2741" w:rsidP="00EF0008"/>
                  </w:txbxContent>
                </v:textbox>
              </v:shape>
            </w:pict>
          </mc:Fallback>
        </mc:AlternateContent>
      </w:r>
      <w:r w:rsidRPr="00053771">
        <w:rPr>
          <w:rFonts w:eastAsia="Times New Roman" w:cs="Times New Roman"/>
        </w:rPr>
        <w:t>Title – Mr/Mrs/Ms/Other</w:t>
      </w:r>
    </w:p>
    <w:p w14:paraId="5BB3210B" w14:textId="77777777" w:rsidR="00EF0008"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40160" behindDoc="0" locked="0" layoutInCell="1" allowOverlap="1" wp14:anchorId="3E9AC1B3" wp14:editId="5205B64F">
                <wp:simplePos x="0" y="0"/>
                <wp:positionH relativeFrom="column">
                  <wp:posOffset>1642745</wp:posOffset>
                </wp:positionH>
                <wp:positionV relativeFrom="paragraph">
                  <wp:posOffset>75858</wp:posOffset>
                </wp:positionV>
                <wp:extent cx="4733290" cy="218440"/>
                <wp:effectExtent l="0" t="0" r="0" b="10160"/>
                <wp:wrapNone/>
                <wp:docPr id="288" name="Text Box 288"/>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54941F"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AC4C5" id="Text Box 288" o:spid="_x0000_s1042" type="#_x0000_t202" style="position:absolute;margin-left:129.35pt;margin-top:5.95pt;width:372.7pt;height:17.2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" fillcolor="white [3212]" stroked="f">
                <v:textbox>
                  <w:txbxContent>
                    <w:p w:rsidR="00DA2741" w:rsidRDefault="00DA2741" w:rsidP="00EF0008"/>
                  </w:txbxContent>
                </v:textbox>
              </v:shape>
            </w:pict>
          </mc:Fallback>
        </mc:AlternateContent>
      </w:r>
      <w:r w:rsidRPr="00053771">
        <w:rPr>
          <w:rFonts w:eastAsia="Times New Roman" w:cs="Times New Roman"/>
        </w:rPr>
        <w:t>Surname</w:t>
      </w:r>
      <w:r>
        <w:rPr>
          <w:rFonts w:eastAsia="Times New Roman" w:cs="Times New Roman"/>
        </w:rPr>
        <w:t xml:space="preserve"> </w:t>
      </w:r>
    </w:p>
    <w:p w14:paraId="02078E99" w14:textId="77777777" w:rsidR="00EF0008" w:rsidRPr="00053771"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41184" behindDoc="0" locked="0" layoutInCell="1" allowOverlap="1" wp14:anchorId="402FDD13" wp14:editId="0740FCB8">
                <wp:simplePos x="0" y="0"/>
                <wp:positionH relativeFrom="column">
                  <wp:posOffset>1642745</wp:posOffset>
                </wp:positionH>
                <wp:positionV relativeFrom="paragraph">
                  <wp:posOffset>69654</wp:posOffset>
                </wp:positionV>
                <wp:extent cx="4733290" cy="218440"/>
                <wp:effectExtent l="0" t="0" r="0" b="10160"/>
                <wp:wrapNone/>
                <wp:docPr id="289" name="Text Box 289"/>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373685"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B5D83" id="Text Box 289" o:spid="_x0000_s1043" type="#_x0000_t202" style="position:absolute;margin-left:129.35pt;margin-top:5.5pt;width:372.7pt;height:17.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" fillcolor="white [3212]" stroked="f">
                <v:textbox>
                  <w:txbxContent>
                    <w:p w:rsidR="00DA2741" w:rsidRDefault="00DA2741" w:rsidP="00EF0008"/>
                  </w:txbxContent>
                </v:textbox>
              </v:shape>
            </w:pict>
          </mc:Fallback>
        </mc:AlternateContent>
      </w:r>
      <w:r w:rsidRPr="00053771">
        <w:rPr>
          <w:rFonts w:eastAsia="Times New Roman" w:cs="Times New Roman"/>
        </w:rPr>
        <w:t>Forename</w:t>
      </w:r>
    </w:p>
    <w:p w14:paraId="76F630C3" w14:textId="77777777" w:rsidR="00EF0008" w:rsidRPr="002A562F" w:rsidRDefault="00EF0008" w:rsidP="00EF0008">
      <w:r>
        <w:rPr>
          <w:rFonts w:eastAsia="Times New Roman" w:cs="Times New Roman"/>
          <w:noProof/>
          <w:lang w:eastAsia="en-GB"/>
        </w:rPr>
        <mc:AlternateContent>
          <mc:Choice Requires="wps">
            <w:drawing>
              <wp:anchor distT="0" distB="0" distL="114300" distR="114300" simplePos="0" relativeHeight="251742208" behindDoc="0" locked="0" layoutInCell="1" allowOverlap="1" wp14:anchorId="632BD803" wp14:editId="240ADBA2">
                <wp:simplePos x="0" y="0"/>
                <wp:positionH relativeFrom="column">
                  <wp:posOffset>1642745</wp:posOffset>
                </wp:positionH>
                <wp:positionV relativeFrom="paragraph">
                  <wp:posOffset>55245</wp:posOffset>
                </wp:positionV>
                <wp:extent cx="4733290" cy="218440"/>
                <wp:effectExtent l="0" t="0" r="0" b="10160"/>
                <wp:wrapNone/>
                <wp:docPr id="290" name="Text Box 290"/>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77DED"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84711" id="Text Box 290" o:spid="_x0000_s1044" type="#_x0000_t202" style="position:absolute;margin-left:129.35pt;margin-top:4.35pt;width:372.7pt;height:17.2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" fillcolor="white [3212]" stroked="f">
                <v:textbox>
                  <w:txbxContent>
                    <w:p w:rsidR="00DA2741" w:rsidRDefault="00DA2741" w:rsidP="00EF0008"/>
                  </w:txbxContent>
                </v:textbox>
              </v:shape>
            </w:pict>
          </mc:Fallback>
        </mc:AlternateContent>
      </w:r>
      <w:r w:rsidRPr="00053771">
        <w:t>Home Tel No</w:t>
      </w:r>
    </w:p>
    <w:p w14:paraId="5DB996FC"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3232" behindDoc="0" locked="0" layoutInCell="1" allowOverlap="1" wp14:anchorId="4F98A8F2" wp14:editId="2E96369D">
                <wp:simplePos x="0" y="0"/>
                <wp:positionH relativeFrom="column">
                  <wp:posOffset>1642745</wp:posOffset>
                </wp:positionH>
                <wp:positionV relativeFrom="paragraph">
                  <wp:posOffset>48260</wp:posOffset>
                </wp:positionV>
                <wp:extent cx="4733290" cy="218440"/>
                <wp:effectExtent l="0" t="0" r="0" b="10160"/>
                <wp:wrapNone/>
                <wp:docPr id="291" name="Text Box 29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1D2F4E"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593C" id="Text Box 291" o:spid="_x0000_s1045" type="#_x0000_t202" style="position:absolute;margin-left:129.35pt;margin-top:3.8pt;width:372.7pt;height:17.2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" fillcolor="white [3212]" stroked="f">
                <v:textbox>
                  <w:txbxContent>
                    <w:p w:rsidR="00DA2741" w:rsidRDefault="00DA2741" w:rsidP="00EF0008"/>
                  </w:txbxContent>
                </v:textbox>
              </v:shape>
            </w:pict>
          </mc:Fallback>
        </mc:AlternateContent>
      </w:r>
      <w:r w:rsidRPr="00053771">
        <w:t>Mobile Tel No</w:t>
      </w:r>
    </w:p>
    <w:p w14:paraId="33E232EA" w14:textId="77777777" w:rsidR="00EF0008" w:rsidRPr="00053771" w:rsidRDefault="00EF0008" w:rsidP="00EF0008">
      <w:r>
        <w:rPr>
          <w:rFonts w:eastAsia="Times New Roman" w:cs="Times New Roman"/>
          <w:noProof/>
          <w:lang w:eastAsia="en-GB"/>
        </w:rPr>
        <mc:AlternateContent>
          <mc:Choice Requires="wps">
            <w:drawing>
              <wp:anchor distT="0" distB="0" distL="114300" distR="114300" simplePos="0" relativeHeight="251744256" behindDoc="0" locked="0" layoutInCell="1" allowOverlap="1" wp14:anchorId="53B9F1B0" wp14:editId="1F79BFCF">
                <wp:simplePos x="0" y="0"/>
                <wp:positionH relativeFrom="column">
                  <wp:posOffset>1642745</wp:posOffset>
                </wp:positionH>
                <wp:positionV relativeFrom="paragraph">
                  <wp:posOffset>45720</wp:posOffset>
                </wp:positionV>
                <wp:extent cx="4733290" cy="218440"/>
                <wp:effectExtent l="0" t="0" r="0" b="10160"/>
                <wp:wrapNone/>
                <wp:docPr id="292" name="Text Box 292"/>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3BA078"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1DC82" id="Text Box 292" o:spid="_x0000_s1046" type="#_x0000_t202" style="position:absolute;margin-left:129.35pt;margin-top:3.6pt;width:372.7pt;height:17.2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LeJ&#10;N2K+AgAA1wUAAA4AAAAAAAAAAAAAAAAALgIAAGRycy9lMm9Eb2MueG1sUEsBAi0AFAAGAAgAAAAh&#10;AFQQKArdAAAACQEAAA8AAAAAAAAAAAAAAAAAGAUAAGRycy9kb3ducmV2LnhtbFBLBQYAAAAABAAE&#10;APMAAAAiBgAAAAA=&#10;" fillcolor="white [3212]" stroked="f">
                <v:textbox>
                  <w:txbxContent>
                    <w:p w:rsidR="00DA2741" w:rsidRDefault="00DA2741" w:rsidP="00EF0008"/>
                  </w:txbxContent>
                </v:textbox>
              </v:shape>
            </w:pict>
          </mc:Fallback>
        </mc:AlternateContent>
      </w:r>
      <w:r w:rsidRPr="00053771">
        <w:t>Email Address</w:t>
      </w:r>
      <w:r w:rsidRPr="00053771">
        <w:tab/>
      </w:r>
    </w:p>
    <w:p w14:paraId="07C80E08"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5280" behindDoc="0" locked="0" layoutInCell="1" allowOverlap="1" wp14:anchorId="1CC03DFF" wp14:editId="1617124B">
                <wp:simplePos x="0" y="0"/>
                <wp:positionH relativeFrom="column">
                  <wp:posOffset>1642745</wp:posOffset>
                </wp:positionH>
                <wp:positionV relativeFrom="paragraph">
                  <wp:posOffset>45769</wp:posOffset>
                </wp:positionV>
                <wp:extent cx="4733290" cy="218440"/>
                <wp:effectExtent l="0" t="0" r="0" b="10160"/>
                <wp:wrapNone/>
                <wp:docPr id="293" name="Text Box 293"/>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EDFFDD"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4FE23" id="Text Box 293" o:spid="_x0000_s1047" type="#_x0000_t202" style="position:absolute;margin-left:129.35pt;margin-top:3.6pt;width:372.7pt;height:17.2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" fillcolor="white [3212]" stroked="f">
                <v:textbox>
                  <w:txbxContent>
                    <w:p w:rsidR="00DA2741" w:rsidRDefault="00DA2741" w:rsidP="00EF0008"/>
                  </w:txbxContent>
                </v:textbox>
              </v:shape>
            </w:pict>
          </mc:Fallback>
        </mc:AlternateContent>
      </w:r>
      <w:r w:rsidRPr="00053771">
        <w:t>Address and Postcode</w:t>
      </w:r>
    </w:p>
    <w:p w14:paraId="20CF0646" w14:textId="77777777" w:rsidR="00EF0008" w:rsidRDefault="00EF0008" w:rsidP="00EF0008"/>
    <w:p w14:paraId="41307C34" w14:textId="77777777" w:rsidR="00EF0008" w:rsidRPr="00053771" w:rsidRDefault="00EF0008" w:rsidP="00EF0008">
      <w:r>
        <w:rPr>
          <w:rFonts w:eastAsia="Times New Roman" w:cs="Times New Roman"/>
          <w:noProof/>
          <w:lang w:eastAsia="en-GB"/>
        </w:rPr>
        <mc:AlternateContent>
          <mc:Choice Requires="wps">
            <w:drawing>
              <wp:anchor distT="0" distB="0" distL="114300" distR="114300" simplePos="0" relativeHeight="251746304" behindDoc="0" locked="0" layoutInCell="1" allowOverlap="1" wp14:anchorId="0E2572A2" wp14:editId="4DAB6AD8">
                <wp:simplePos x="0" y="0"/>
                <wp:positionH relativeFrom="column">
                  <wp:posOffset>2628021</wp:posOffset>
                </wp:positionH>
                <wp:positionV relativeFrom="paragraph">
                  <wp:posOffset>60960</wp:posOffset>
                </wp:positionV>
                <wp:extent cx="3747379" cy="218440"/>
                <wp:effectExtent l="0" t="0" r="12065" b="10160"/>
                <wp:wrapNone/>
                <wp:docPr id="294" name="Text Box 294"/>
                <wp:cNvGraphicFramePr/>
                <a:graphic xmlns:a="http://schemas.openxmlformats.org/drawingml/2006/main">
                  <a:graphicData uri="http://schemas.microsoft.com/office/word/2010/wordprocessingShape">
                    <wps:wsp>
                      <wps:cNvSpPr txBox="1"/>
                      <wps:spPr>
                        <a:xfrm>
                          <a:off x="0" y="0"/>
                          <a:ext cx="3747379"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066DBC" w14:textId="77777777" w:rsidR="00DA2741" w:rsidRDefault="00DA2741"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220" id="Text Box 294" o:spid="_x0000_s1048" type="#_x0000_t202" style="position:absolute;margin-left:206.95pt;margin-top:4.8pt;width:295.05pt;height:1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" fillcolor="white [3212]" stroked="f">
                <v:textbox>
                  <w:txbxContent>
                    <w:p w:rsidR="00DA2741" w:rsidRDefault="00DA2741" w:rsidP="00EF0008"/>
                  </w:txbxContent>
                </v:textbox>
              </v:shape>
            </w:pict>
          </mc:Fallback>
        </mc:AlternateContent>
      </w:r>
      <w:r w:rsidRPr="00053771">
        <w:t>How would you prefer us to contact you?</w:t>
      </w:r>
    </w:p>
    <w:p w14:paraId="7C19A962" w14:textId="77777777" w:rsidR="00EF0008" w:rsidRPr="009C099D" w:rsidRDefault="00EF0008" w:rsidP="00EF0008">
      <w:pPr>
        <w:pStyle w:val="Heading1"/>
      </w:pPr>
      <w:r w:rsidRPr="009C099D">
        <w:t>Section B</w:t>
      </w:r>
    </w:p>
    <w:p w14:paraId="7F841447" w14:textId="77777777" w:rsidR="00EF0008" w:rsidRDefault="00EF0008" w:rsidP="00EF0008">
      <w:r w:rsidRPr="00AE4507">
        <w:t>P</w:t>
      </w:r>
      <w:r>
        <w:t xml:space="preserve">lease give reasons why you consider the response to your complaint from the Chair </w:t>
      </w:r>
      <w:r w:rsidR="003F5073">
        <w:t xml:space="preserve">of Governors should be reviewed. </w:t>
      </w:r>
    </w:p>
    <w:p w14:paraId="090AD56B" w14:textId="77777777" w:rsidR="00EF0008" w:rsidRDefault="00EF0008" w:rsidP="00EF0008">
      <w:pPr>
        <w:rPr>
          <w:lang w:val="en-US"/>
        </w:rPr>
      </w:pPr>
      <w:r>
        <w:rPr>
          <w:rFonts w:eastAsia="Times New Roman" w:cs="Times New Roman"/>
          <w:noProof/>
          <w:lang w:eastAsia="en-GB"/>
        </w:rPr>
        <mc:AlternateContent>
          <mc:Choice Requires="wps">
            <w:drawing>
              <wp:anchor distT="0" distB="0" distL="114300" distR="114300" simplePos="0" relativeHeight="251747328" behindDoc="0" locked="0" layoutInCell="1" allowOverlap="1" wp14:anchorId="442ED0F0" wp14:editId="53125350">
                <wp:simplePos x="0" y="0"/>
                <wp:positionH relativeFrom="column">
                  <wp:posOffset>-9672</wp:posOffset>
                </wp:positionH>
                <wp:positionV relativeFrom="paragraph">
                  <wp:posOffset>69849</wp:posOffset>
                </wp:positionV>
                <wp:extent cx="6384437" cy="2504245"/>
                <wp:effectExtent l="0" t="0" r="0" b="10795"/>
                <wp:wrapNone/>
                <wp:docPr id="303" name="Text Box 303"/>
                <wp:cNvGraphicFramePr/>
                <a:graphic xmlns:a="http://schemas.openxmlformats.org/drawingml/2006/main">
                  <a:graphicData uri="http://schemas.microsoft.com/office/word/2010/wordprocessingShape">
                    <wps:wsp>
                      <wps:cNvSpPr txBox="1"/>
                      <wps:spPr>
                        <a:xfrm>
                          <a:off x="0" y="0"/>
                          <a:ext cx="6384437" cy="2504245"/>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BBCB3" w14:textId="77777777" w:rsidR="00DA2741" w:rsidRDefault="00DA2741" w:rsidP="00EF0008">
                            <w:r>
                              <w:t>Please use a continuation sheet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5B23" id="Text Box 303" o:spid="_x0000_s1049" type="#_x0000_t202" style="position:absolute;margin-left:-.75pt;margin-top:5.5pt;width:502.7pt;height:197.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" fillcolor="white [3212]" stroked="f">
                <v:textbox>
                  <w:txbxContent>
                    <w:p w:rsidR="00DA2741" w:rsidRDefault="00DA2741" w:rsidP="00EF0008">
                      <w:r>
                        <w:t>Please use a continuation sheet if required</w:t>
                      </w:r>
                    </w:p>
                  </w:txbxContent>
                </v:textbox>
              </v:shape>
            </w:pict>
          </mc:Fallback>
        </mc:AlternateContent>
      </w:r>
    </w:p>
    <w:p w14:paraId="7FAA1374" w14:textId="77777777" w:rsidR="00EF0008" w:rsidRDefault="00EF0008" w:rsidP="00EF0008">
      <w:pPr>
        <w:rPr>
          <w:lang w:val="en-US"/>
        </w:rPr>
      </w:pPr>
    </w:p>
    <w:p w14:paraId="3AB94213" w14:textId="77777777" w:rsidR="00EF0008" w:rsidRDefault="00EF0008" w:rsidP="00EF0008">
      <w:pPr>
        <w:rPr>
          <w:lang w:val="en-US"/>
        </w:rPr>
      </w:pPr>
    </w:p>
    <w:p w14:paraId="7028B355" w14:textId="77777777" w:rsidR="00EF0008" w:rsidRDefault="00EF0008" w:rsidP="00EF0008"/>
    <w:p w14:paraId="6474BB50" w14:textId="77777777" w:rsidR="00EF0008" w:rsidRPr="002A562F" w:rsidRDefault="00EF0008" w:rsidP="00EF0008"/>
    <w:p w14:paraId="6D42DA94" w14:textId="77777777" w:rsidR="00EF0008" w:rsidRPr="002A562F" w:rsidRDefault="00EF0008" w:rsidP="00EF0008"/>
    <w:p w14:paraId="38C85CE6" w14:textId="77777777" w:rsidR="00EF0008" w:rsidRDefault="00EF0008" w:rsidP="00EF0008"/>
    <w:p w14:paraId="79A0A437" w14:textId="77777777" w:rsidR="00EF0008" w:rsidRDefault="00EF0008" w:rsidP="00EF0008"/>
    <w:p w14:paraId="22C8C8D2" w14:textId="77777777" w:rsidR="00EF0008" w:rsidRDefault="00EF0008" w:rsidP="00EF0008"/>
    <w:p w14:paraId="0BCCD711" w14:textId="77777777" w:rsidR="00EF0008" w:rsidRDefault="00EF0008" w:rsidP="00EF0008"/>
    <w:p w14:paraId="4C63522F" w14:textId="77777777" w:rsidR="00EF0008" w:rsidRDefault="00EF0008" w:rsidP="00EF0008">
      <w:r>
        <w:t>What would constitute a satisfactory outcome by way of resolution of your complaint?</w:t>
      </w:r>
    </w:p>
    <w:p w14:paraId="1954B8F5"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8352" behindDoc="0" locked="0" layoutInCell="1" allowOverlap="1" wp14:anchorId="011312E3" wp14:editId="53C83461">
                <wp:simplePos x="0" y="0"/>
                <wp:positionH relativeFrom="column">
                  <wp:posOffset>-5715</wp:posOffset>
                </wp:positionH>
                <wp:positionV relativeFrom="paragraph">
                  <wp:posOffset>135255</wp:posOffset>
                </wp:positionV>
                <wp:extent cx="6384437" cy="2362200"/>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6384437" cy="23622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791CBB" w14:textId="77777777" w:rsidR="00DA2741" w:rsidRDefault="00DA2741" w:rsidP="00EF0008"/>
                          <w:p w14:paraId="7E501A4E" w14:textId="77777777" w:rsidR="00DA2741" w:rsidRDefault="00DA2741" w:rsidP="00EF0008"/>
                          <w:p w14:paraId="620E2383" w14:textId="77777777" w:rsidR="00DA2741" w:rsidRDefault="00DA2741" w:rsidP="00EF0008"/>
                          <w:p w14:paraId="5375381F" w14:textId="77777777" w:rsidR="00DA2741" w:rsidRDefault="00DA2741" w:rsidP="00EF0008"/>
                          <w:p w14:paraId="52F6EDCE" w14:textId="77777777" w:rsidR="00DA2741" w:rsidRDefault="00DA2741" w:rsidP="00EF0008"/>
                          <w:p w14:paraId="660DCAEE" w14:textId="77777777" w:rsidR="00DA2741" w:rsidRDefault="00DA2741" w:rsidP="00EF0008"/>
                          <w:p w14:paraId="3A2EF729" w14:textId="77777777" w:rsidR="00DA2741" w:rsidRDefault="00DA2741" w:rsidP="00EF0008">
                            <w:r>
                              <w:t>If at the end of the process you are not satisfied with the handling of your complaint and are seeking redress beyond the school you can contact the DFE. See Page 17 of our complaints policy for more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FCD0" id="Text Box 305" o:spid="_x0000_s1050" type="#_x0000_t202" style="position:absolute;margin-left:-.45pt;margin-top:10.65pt;width:502.7pt;height:1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" fillcolor="white [3212]" stroked="f">
                <v:textbox>
                  <w:txbxContent>
                    <w:p w:rsidR="00DA2741" w:rsidRDefault="00DA2741" w:rsidP="00EF0008"/>
                    <w:p w:rsidR="00DA2741" w:rsidRDefault="00DA2741" w:rsidP="00EF0008"/>
                    <w:p w:rsidR="00DA2741" w:rsidRDefault="00DA2741" w:rsidP="00EF0008"/>
                    <w:p w:rsidR="00DA2741" w:rsidRDefault="00DA2741" w:rsidP="00EF0008"/>
                    <w:p w:rsidR="00DA2741" w:rsidRDefault="00DA2741" w:rsidP="00EF0008"/>
                    <w:p w:rsidR="00DA2741" w:rsidRDefault="00DA2741" w:rsidP="00EF0008"/>
                    <w:p w:rsidR="00DA2741" w:rsidRDefault="00DA2741" w:rsidP="00EF0008">
                      <w:r>
                        <w:t>If at the end of the process you are not satisfied with the handling of your complaint and are seeking redress beyond the school you can contact the DFE. See Page 17 of our complaints policy for more details.</w:t>
                      </w:r>
                    </w:p>
                  </w:txbxContent>
                </v:textbox>
              </v:shape>
            </w:pict>
          </mc:Fallback>
        </mc:AlternateContent>
      </w:r>
    </w:p>
    <w:p w14:paraId="62484759" w14:textId="77777777" w:rsidR="00826E58" w:rsidRDefault="00826E58" w:rsidP="00826E58">
      <w:pPr>
        <w:spacing w:line="240" w:lineRule="auto"/>
        <w:rPr>
          <w:rFonts w:cs="Arial"/>
          <w:b/>
          <w:sz w:val="28"/>
          <w:szCs w:val="28"/>
        </w:rPr>
      </w:pPr>
    </w:p>
    <w:sectPr w:rsidR="00826E58" w:rsidSect="00180B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E6EC" w14:textId="77777777" w:rsidR="00AB3BF1" w:rsidRDefault="00AB3BF1" w:rsidP="003E574E">
      <w:pPr>
        <w:spacing w:line="240" w:lineRule="auto"/>
      </w:pPr>
      <w:r>
        <w:separator/>
      </w:r>
    </w:p>
  </w:endnote>
  <w:endnote w:type="continuationSeparator" w:id="0">
    <w:p w14:paraId="6BCB3726" w14:textId="77777777" w:rsidR="00AB3BF1" w:rsidRDefault="00AB3BF1" w:rsidP="003E5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liss-Light">
    <w:altName w:val="Times New Roman"/>
    <w:panose1 w:val="00000000000000000000"/>
    <w:charset w:val="00"/>
    <w:family w:val="swiss"/>
    <w:notTrueType/>
    <w:pitch w:val="default"/>
    <w:sig w:usb0="00000003" w:usb1="00000000" w:usb2="00000000" w:usb3="00000000" w:csb0="00000001" w:csb1="00000000"/>
  </w:font>
  <w:font w:name="Bliss-Bold">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6689" w14:textId="77777777" w:rsidR="00DA2741" w:rsidRDefault="00DA2741" w:rsidP="001E4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D82A5" w14:textId="77777777" w:rsidR="00DA2741" w:rsidRDefault="00DA2741" w:rsidP="00C64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168459"/>
      <w:docPartObj>
        <w:docPartGallery w:val="Page Numbers (Bottom of Page)"/>
        <w:docPartUnique/>
      </w:docPartObj>
    </w:sdtPr>
    <w:sdtEndPr>
      <w:rPr>
        <w:noProof/>
      </w:rPr>
    </w:sdtEndPr>
    <w:sdtContent>
      <w:p w14:paraId="6AAB4A74" w14:textId="77777777" w:rsidR="00DA2741" w:rsidRDefault="00DA2741">
        <w:pPr>
          <w:pStyle w:val="Footer"/>
          <w:jc w:val="right"/>
        </w:pPr>
        <w:r>
          <w:fldChar w:fldCharType="begin"/>
        </w:r>
        <w:r>
          <w:instrText xml:space="preserve"> PAGE   \* MERGEFORMAT </w:instrText>
        </w:r>
        <w:r>
          <w:fldChar w:fldCharType="separate"/>
        </w:r>
        <w:r w:rsidR="002167D8">
          <w:rPr>
            <w:noProof/>
          </w:rPr>
          <w:t>6</w:t>
        </w:r>
        <w:r>
          <w:rPr>
            <w:noProof/>
          </w:rPr>
          <w:fldChar w:fldCharType="end"/>
        </w:r>
      </w:p>
    </w:sdtContent>
  </w:sdt>
  <w:p w14:paraId="4854470A" w14:textId="77777777" w:rsidR="00DA2741" w:rsidRDefault="00DA2741" w:rsidP="00C32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857595"/>
      <w:docPartObj>
        <w:docPartGallery w:val="Page Numbers (Bottom of Page)"/>
        <w:docPartUnique/>
      </w:docPartObj>
    </w:sdtPr>
    <w:sdtEndPr>
      <w:rPr>
        <w:noProof/>
      </w:rPr>
    </w:sdtEndPr>
    <w:sdtContent>
      <w:p w14:paraId="0E021209" w14:textId="77777777" w:rsidR="00DA2741" w:rsidRDefault="00DA2741">
        <w:pPr>
          <w:pStyle w:val="Footer"/>
          <w:jc w:val="right"/>
        </w:pPr>
        <w:r>
          <w:fldChar w:fldCharType="begin"/>
        </w:r>
        <w:r>
          <w:instrText xml:space="preserve"> PAGE   \* MERGEFORMAT </w:instrText>
        </w:r>
        <w:r>
          <w:fldChar w:fldCharType="separate"/>
        </w:r>
        <w:r w:rsidR="002167D8">
          <w:rPr>
            <w:noProof/>
          </w:rPr>
          <w:t>1</w:t>
        </w:r>
        <w:r>
          <w:rPr>
            <w:noProof/>
          </w:rPr>
          <w:fldChar w:fldCharType="end"/>
        </w:r>
      </w:p>
    </w:sdtContent>
  </w:sdt>
  <w:p w14:paraId="007A989F" w14:textId="77777777" w:rsidR="00DA2741" w:rsidRDefault="00DA27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74151"/>
      <w:docPartObj>
        <w:docPartGallery w:val="Page Numbers (Bottom of Page)"/>
        <w:docPartUnique/>
      </w:docPartObj>
    </w:sdtPr>
    <w:sdtEndPr>
      <w:rPr>
        <w:noProof/>
      </w:rPr>
    </w:sdtEndPr>
    <w:sdtContent>
      <w:p w14:paraId="2FC1431C" w14:textId="77777777" w:rsidR="00DA2741" w:rsidRDefault="00DA2741">
        <w:pPr>
          <w:pStyle w:val="Footer"/>
          <w:jc w:val="right"/>
        </w:pPr>
        <w:r>
          <w:fldChar w:fldCharType="begin"/>
        </w:r>
        <w:r>
          <w:instrText xml:space="preserve"> PAGE   \* MERGEFORMAT </w:instrText>
        </w:r>
        <w:r>
          <w:fldChar w:fldCharType="separate"/>
        </w:r>
        <w:r w:rsidR="002167D8">
          <w:rPr>
            <w:noProof/>
          </w:rPr>
          <w:t>21</w:t>
        </w:r>
        <w:r>
          <w:rPr>
            <w:noProof/>
          </w:rPr>
          <w:fldChar w:fldCharType="end"/>
        </w:r>
      </w:p>
    </w:sdtContent>
  </w:sdt>
  <w:p w14:paraId="243845F1" w14:textId="77777777" w:rsidR="00DA2741" w:rsidRDefault="00DA2741" w:rsidP="00C3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023C" w14:textId="77777777" w:rsidR="00AB3BF1" w:rsidRDefault="00AB3BF1" w:rsidP="003E574E">
      <w:pPr>
        <w:spacing w:line="240" w:lineRule="auto"/>
      </w:pPr>
      <w:r>
        <w:separator/>
      </w:r>
    </w:p>
  </w:footnote>
  <w:footnote w:type="continuationSeparator" w:id="0">
    <w:p w14:paraId="328BEEFE" w14:textId="77777777" w:rsidR="00AB3BF1" w:rsidRDefault="00AB3BF1" w:rsidP="003E57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1097F2"/>
    <w:lvl w:ilvl="0">
      <w:start w:val="1"/>
      <w:numFmt w:val="bullet"/>
      <w:pStyle w:val="NoteLevel1"/>
      <w:lvlText w:val=""/>
      <w:lvlJc w:val="left"/>
      <w:pPr>
        <w:tabs>
          <w:tab w:val="num" w:pos="-828"/>
        </w:tabs>
        <w:ind w:left="-828" w:firstLine="0"/>
      </w:pPr>
      <w:rPr>
        <w:rFonts w:ascii="Symbol" w:hAnsi="Symbol" w:hint="default"/>
      </w:rPr>
    </w:lvl>
    <w:lvl w:ilvl="1">
      <w:start w:val="1"/>
      <w:numFmt w:val="bullet"/>
      <w:lvlText w:val=""/>
      <w:lvlJc w:val="left"/>
      <w:pPr>
        <w:tabs>
          <w:tab w:val="num" w:pos="-108"/>
        </w:tabs>
        <w:ind w:left="252" w:hanging="360"/>
      </w:pPr>
      <w:rPr>
        <w:rFonts w:ascii="Symbol" w:hAnsi="Symbol" w:hint="default"/>
      </w:rPr>
    </w:lvl>
    <w:lvl w:ilvl="2">
      <w:start w:val="1"/>
      <w:numFmt w:val="bullet"/>
      <w:lvlText w:val=""/>
      <w:lvlJc w:val="left"/>
      <w:pPr>
        <w:tabs>
          <w:tab w:val="num" w:pos="612"/>
        </w:tabs>
        <w:ind w:left="972" w:hanging="360"/>
      </w:pPr>
      <w:rPr>
        <w:rFonts w:ascii="Wingdings" w:hAnsi="Wingdings" w:hint="default"/>
      </w:rPr>
    </w:lvl>
    <w:lvl w:ilvl="3">
      <w:start w:val="1"/>
      <w:numFmt w:val="bullet"/>
      <w:lvlText w:val=""/>
      <w:lvlJc w:val="left"/>
      <w:pPr>
        <w:tabs>
          <w:tab w:val="num" w:pos="1332"/>
        </w:tabs>
        <w:ind w:left="1692" w:hanging="360"/>
      </w:pPr>
      <w:rPr>
        <w:rFonts w:ascii="Wingdings" w:hAnsi="Wingdings" w:hint="default"/>
      </w:rPr>
    </w:lvl>
    <w:lvl w:ilvl="4">
      <w:start w:val="1"/>
      <w:numFmt w:val="bullet"/>
      <w:lvlText w:val=""/>
      <w:lvlJc w:val="left"/>
      <w:pPr>
        <w:tabs>
          <w:tab w:val="num" w:pos="2052"/>
        </w:tabs>
        <w:ind w:left="2412" w:hanging="360"/>
      </w:pPr>
      <w:rPr>
        <w:rFonts w:ascii="Wingdings" w:hAnsi="Wingdings" w:hint="default"/>
      </w:rPr>
    </w:lvl>
    <w:lvl w:ilvl="5">
      <w:start w:val="1"/>
      <w:numFmt w:val="bullet"/>
      <w:lvlText w:val=""/>
      <w:lvlJc w:val="left"/>
      <w:pPr>
        <w:tabs>
          <w:tab w:val="num" w:pos="2772"/>
        </w:tabs>
        <w:ind w:left="3132" w:hanging="360"/>
      </w:pPr>
      <w:rPr>
        <w:rFonts w:ascii="Symbol" w:hAnsi="Symbol" w:hint="default"/>
      </w:rPr>
    </w:lvl>
    <w:lvl w:ilvl="6">
      <w:start w:val="1"/>
      <w:numFmt w:val="bullet"/>
      <w:lvlText w:val="o"/>
      <w:lvlJc w:val="left"/>
      <w:pPr>
        <w:tabs>
          <w:tab w:val="num" w:pos="3492"/>
        </w:tabs>
        <w:ind w:left="3852" w:hanging="360"/>
      </w:pPr>
      <w:rPr>
        <w:rFonts w:ascii="Courier New" w:hAnsi="Courier New" w:cs="Courier New" w:hint="default"/>
      </w:rPr>
    </w:lvl>
    <w:lvl w:ilvl="7">
      <w:start w:val="1"/>
      <w:numFmt w:val="bullet"/>
      <w:lvlText w:val=""/>
      <w:lvlJc w:val="left"/>
      <w:pPr>
        <w:tabs>
          <w:tab w:val="num" w:pos="4212"/>
        </w:tabs>
        <w:ind w:left="4572" w:hanging="360"/>
      </w:pPr>
      <w:rPr>
        <w:rFonts w:ascii="Wingdings" w:hAnsi="Wingdings" w:hint="default"/>
      </w:rPr>
    </w:lvl>
    <w:lvl w:ilvl="8">
      <w:start w:val="1"/>
      <w:numFmt w:val="bullet"/>
      <w:lvlText w:val=""/>
      <w:lvlJc w:val="left"/>
      <w:pPr>
        <w:tabs>
          <w:tab w:val="num" w:pos="4932"/>
        </w:tabs>
        <w:ind w:left="5292" w:hanging="360"/>
      </w:pPr>
      <w:rPr>
        <w:rFonts w:ascii="Wingdings" w:hAnsi="Wingdings" w:hint="default"/>
      </w:rPr>
    </w:lvl>
  </w:abstractNum>
  <w:abstractNum w:abstractNumId="1" w15:restartNumberingAfterBreak="0">
    <w:nsid w:val="003D41F7"/>
    <w:multiLevelType w:val="hybridMultilevel"/>
    <w:tmpl w:val="CC64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1B83"/>
    <w:multiLevelType w:val="hybridMultilevel"/>
    <w:tmpl w:val="9968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426D"/>
    <w:multiLevelType w:val="hybridMultilevel"/>
    <w:tmpl w:val="C7221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AC56CC"/>
    <w:multiLevelType w:val="hybridMultilevel"/>
    <w:tmpl w:val="C23A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7EC9"/>
    <w:multiLevelType w:val="hybridMultilevel"/>
    <w:tmpl w:val="D7D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6049A"/>
    <w:multiLevelType w:val="hybridMultilevel"/>
    <w:tmpl w:val="89A2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1BE2"/>
    <w:multiLevelType w:val="hybridMultilevel"/>
    <w:tmpl w:val="6FB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6771F"/>
    <w:multiLevelType w:val="hybridMultilevel"/>
    <w:tmpl w:val="AECA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D6654"/>
    <w:multiLevelType w:val="hybridMultilevel"/>
    <w:tmpl w:val="FD400676"/>
    <w:lvl w:ilvl="0" w:tplc="08090005">
      <w:start w:val="1"/>
      <w:numFmt w:val="bullet"/>
      <w:lvlText w:val=""/>
      <w:lvlJc w:val="left"/>
      <w:pPr>
        <w:ind w:left="1692" w:hanging="360"/>
      </w:pPr>
      <w:rPr>
        <w:rFonts w:ascii="Wingdings" w:hAnsi="Wingdings"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9284090"/>
    <w:multiLevelType w:val="hybridMultilevel"/>
    <w:tmpl w:val="F6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B1FDB"/>
    <w:multiLevelType w:val="hybridMultilevel"/>
    <w:tmpl w:val="B540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637EB"/>
    <w:multiLevelType w:val="hybridMultilevel"/>
    <w:tmpl w:val="BCDE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F0766"/>
    <w:multiLevelType w:val="hybridMultilevel"/>
    <w:tmpl w:val="D76C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6"/>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11"/>
  </w:num>
  <w:num w:numId="27">
    <w:abstractNumId w:val="5"/>
  </w:num>
  <w:num w:numId="28">
    <w:abstractNumId w:val="2"/>
  </w:num>
  <w:num w:numId="29">
    <w:abstractNumId w:val="10"/>
  </w:num>
  <w:num w:numId="30">
    <w:abstractNumId w:val="8"/>
  </w:num>
  <w:num w:numId="31">
    <w:abstractNumId w:val="7"/>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3E"/>
    <w:rsid w:val="00001B10"/>
    <w:rsid w:val="00006847"/>
    <w:rsid w:val="000106C6"/>
    <w:rsid w:val="00015350"/>
    <w:rsid w:val="00015943"/>
    <w:rsid w:val="00020CC2"/>
    <w:rsid w:val="000244CA"/>
    <w:rsid w:val="00027207"/>
    <w:rsid w:val="00037AFF"/>
    <w:rsid w:val="0004227D"/>
    <w:rsid w:val="0004546D"/>
    <w:rsid w:val="0004649A"/>
    <w:rsid w:val="0005007F"/>
    <w:rsid w:val="000500A6"/>
    <w:rsid w:val="000500D0"/>
    <w:rsid w:val="00053771"/>
    <w:rsid w:val="00054458"/>
    <w:rsid w:val="0005466F"/>
    <w:rsid w:val="000610A7"/>
    <w:rsid w:val="00070141"/>
    <w:rsid w:val="00070800"/>
    <w:rsid w:val="00072979"/>
    <w:rsid w:val="00081890"/>
    <w:rsid w:val="00084BE3"/>
    <w:rsid w:val="00086CAA"/>
    <w:rsid w:val="00092D86"/>
    <w:rsid w:val="000A59D3"/>
    <w:rsid w:val="000A64DC"/>
    <w:rsid w:val="000B1F12"/>
    <w:rsid w:val="000B4E55"/>
    <w:rsid w:val="000B526E"/>
    <w:rsid w:val="000B64B3"/>
    <w:rsid w:val="000C03B9"/>
    <w:rsid w:val="000C197F"/>
    <w:rsid w:val="000C1C59"/>
    <w:rsid w:val="000C4F2F"/>
    <w:rsid w:val="000C615D"/>
    <w:rsid w:val="000C6406"/>
    <w:rsid w:val="000D069B"/>
    <w:rsid w:val="000D1FCA"/>
    <w:rsid w:val="000D7D08"/>
    <w:rsid w:val="000E3C5A"/>
    <w:rsid w:val="000E4EC7"/>
    <w:rsid w:val="000E7819"/>
    <w:rsid w:val="000F0C37"/>
    <w:rsid w:val="000F10BA"/>
    <w:rsid w:val="000F1114"/>
    <w:rsid w:val="000F251F"/>
    <w:rsid w:val="000F52C8"/>
    <w:rsid w:val="001006C0"/>
    <w:rsid w:val="00101F00"/>
    <w:rsid w:val="00102EC7"/>
    <w:rsid w:val="00103AFA"/>
    <w:rsid w:val="00104702"/>
    <w:rsid w:val="00105417"/>
    <w:rsid w:val="00106431"/>
    <w:rsid w:val="00106854"/>
    <w:rsid w:val="001206D8"/>
    <w:rsid w:val="00120D3E"/>
    <w:rsid w:val="0012158B"/>
    <w:rsid w:val="00122460"/>
    <w:rsid w:val="00123B8F"/>
    <w:rsid w:val="00127B55"/>
    <w:rsid w:val="00135843"/>
    <w:rsid w:val="00142C2E"/>
    <w:rsid w:val="00143240"/>
    <w:rsid w:val="00147494"/>
    <w:rsid w:val="00154048"/>
    <w:rsid w:val="00162E7B"/>
    <w:rsid w:val="00166EF7"/>
    <w:rsid w:val="0017027F"/>
    <w:rsid w:val="00170EEB"/>
    <w:rsid w:val="00171F86"/>
    <w:rsid w:val="00174246"/>
    <w:rsid w:val="00177861"/>
    <w:rsid w:val="00180BEA"/>
    <w:rsid w:val="0018296B"/>
    <w:rsid w:val="00184A38"/>
    <w:rsid w:val="00192378"/>
    <w:rsid w:val="00196506"/>
    <w:rsid w:val="00197E9C"/>
    <w:rsid w:val="001A0AC3"/>
    <w:rsid w:val="001A54B6"/>
    <w:rsid w:val="001B1C16"/>
    <w:rsid w:val="001B5400"/>
    <w:rsid w:val="001C0538"/>
    <w:rsid w:val="001C1AA9"/>
    <w:rsid w:val="001C2431"/>
    <w:rsid w:val="001C6434"/>
    <w:rsid w:val="001C68CB"/>
    <w:rsid w:val="001C7270"/>
    <w:rsid w:val="001C7538"/>
    <w:rsid w:val="001D7726"/>
    <w:rsid w:val="001E2B30"/>
    <w:rsid w:val="001E4819"/>
    <w:rsid w:val="001E582B"/>
    <w:rsid w:val="001F4B16"/>
    <w:rsid w:val="00204D7B"/>
    <w:rsid w:val="0020618A"/>
    <w:rsid w:val="00212F56"/>
    <w:rsid w:val="002151FB"/>
    <w:rsid w:val="0021520B"/>
    <w:rsid w:val="00215E9F"/>
    <w:rsid w:val="002167D8"/>
    <w:rsid w:val="00216E29"/>
    <w:rsid w:val="002246FB"/>
    <w:rsid w:val="00225C16"/>
    <w:rsid w:val="00232173"/>
    <w:rsid w:val="0023584D"/>
    <w:rsid w:val="0024106A"/>
    <w:rsid w:val="002442D0"/>
    <w:rsid w:val="00252BE1"/>
    <w:rsid w:val="002572AA"/>
    <w:rsid w:val="0027100F"/>
    <w:rsid w:val="00273138"/>
    <w:rsid w:val="0028036A"/>
    <w:rsid w:val="00294630"/>
    <w:rsid w:val="002A274E"/>
    <w:rsid w:val="002A562F"/>
    <w:rsid w:val="002B45AE"/>
    <w:rsid w:val="002B52E7"/>
    <w:rsid w:val="002B5397"/>
    <w:rsid w:val="002C18CD"/>
    <w:rsid w:val="002D782C"/>
    <w:rsid w:val="002E128A"/>
    <w:rsid w:val="002E38E3"/>
    <w:rsid w:val="002E546F"/>
    <w:rsid w:val="002F20BB"/>
    <w:rsid w:val="002F6BD7"/>
    <w:rsid w:val="00302BA8"/>
    <w:rsid w:val="003041C4"/>
    <w:rsid w:val="003051C2"/>
    <w:rsid w:val="003244F7"/>
    <w:rsid w:val="0032491E"/>
    <w:rsid w:val="00333287"/>
    <w:rsid w:val="003418E5"/>
    <w:rsid w:val="00356839"/>
    <w:rsid w:val="0036322C"/>
    <w:rsid w:val="0036583F"/>
    <w:rsid w:val="003710ED"/>
    <w:rsid w:val="00372195"/>
    <w:rsid w:val="00372E3D"/>
    <w:rsid w:val="0037631C"/>
    <w:rsid w:val="00380582"/>
    <w:rsid w:val="003816D2"/>
    <w:rsid w:val="003901A1"/>
    <w:rsid w:val="003901A3"/>
    <w:rsid w:val="003930E5"/>
    <w:rsid w:val="0039493D"/>
    <w:rsid w:val="00395053"/>
    <w:rsid w:val="00396B93"/>
    <w:rsid w:val="003A016C"/>
    <w:rsid w:val="003A37F8"/>
    <w:rsid w:val="003A40B6"/>
    <w:rsid w:val="003B7C32"/>
    <w:rsid w:val="003B7E67"/>
    <w:rsid w:val="003C4BF1"/>
    <w:rsid w:val="003C6663"/>
    <w:rsid w:val="003C6A71"/>
    <w:rsid w:val="003C703E"/>
    <w:rsid w:val="003C79B7"/>
    <w:rsid w:val="003D7643"/>
    <w:rsid w:val="003E0B05"/>
    <w:rsid w:val="003E574E"/>
    <w:rsid w:val="003E582B"/>
    <w:rsid w:val="003E59C0"/>
    <w:rsid w:val="003E5AE2"/>
    <w:rsid w:val="003F10B0"/>
    <w:rsid w:val="003F5073"/>
    <w:rsid w:val="003F65FA"/>
    <w:rsid w:val="003F7D85"/>
    <w:rsid w:val="00414427"/>
    <w:rsid w:val="00415C5A"/>
    <w:rsid w:val="00416121"/>
    <w:rsid w:val="00424545"/>
    <w:rsid w:val="00426480"/>
    <w:rsid w:val="004321A3"/>
    <w:rsid w:val="004326A1"/>
    <w:rsid w:val="0043613A"/>
    <w:rsid w:val="00453A69"/>
    <w:rsid w:val="0045591A"/>
    <w:rsid w:val="00457809"/>
    <w:rsid w:val="00462CDB"/>
    <w:rsid w:val="004633E9"/>
    <w:rsid w:val="00463C39"/>
    <w:rsid w:val="00464D2A"/>
    <w:rsid w:val="00466226"/>
    <w:rsid w:val="0047213A"/>
    <w:rsid w:val="00473057"/>
    <w:rsid w:val="00474B56"/>
    <w:rsid w:val="00476B4F"/>
    <w:rsid w:val="00482594"/>
    <w:rsid w:val="0048448F"/>
    <w:rsid w:val="00486B72"/>
    <w:rsid w:val="00492B45"/>
    <w:rsid w:val="004941F4"/>
    <w:rsid w:val="00496DBA"/>
    <w:rsid w:val="004A5E0F"/>
    <w:rsid w:val="004A7591"/>
    <w:rsid w:val="004B00B9"/>
    <w:rsid w:val="004B0282"/>
    <w:rsid w:val="004B293E"/>
    <w:rsid w:val="004B4277"/>
    <w:rsid w:val="004B6DEC"/>
    <w:rsid w:val="004C2BCA"/>
    <w:rsid w:val="004D0BD8"/>
    <w:rsid w:val="004D147E"/>
    <w:rsid w:val="004D1DC0"/>
    <w:rsid w:val="004D5034"/>
    <w:rsid w:val="004E4B3C"/>
    <w:rsid w:val="004E4CA5"/>
    <w:rsid w:val="004F5B64"/>
    <w:rsid w:val="004F64A0"/>
    <w:rsid w:val="00500175"/>
    <w:rsid w:val="00504B55"/>
    <w:rsid w:val="005149F9"/>
    <w:rsid w:val="005166C8"/>
    <w:rsid w:val="00520C0B"/>
    <w:rsid w:val="00522480"/>
    <w:rsid w:val="00523DBF"/>
    <w:rsid w:val="00526327"/>
    <w:rsid w:val="00527E41"/>
    <w:rsid w:val="00532670"/>
    <w:rsid w:val="0053747F"/>
    <w:rsid w:val="00543EA6"/>
    <w:rsid w:val="00545FAA"/>
    <w:rsid w:val="00546BE1"/>
    <w:rsid w:val="005474A8"/>
    <w:rsid w:val="0055095C"/>
    <w:rsid w:val="00553CAD"/>
    <w:rsid w:val="005552EA"/>
    <w:rsid w:val="005553FA"/>
    <w:rsid w:val="00556418"/>
    <w:rsid w:val="0056031D"/>
    <w:rsid w:val="00561C79"/>
    <w:rsid w:val="005642E2"/>
    <w:rsid w:val="00564611"/>
    <w:rsid w:val="0056462F"/>
    <w:rsid w:val="005677B7"/>
    <w:rsid w:val="00571320"/>
    <w:rsid w:val="0057658D"/>
    <w:rsid w:val="00583B79"/>
    <w:rsid w:val="00593664"/>
    <w:rsid w:val="005A3630"/>
    <w:rsid w:val="005B0195"/>
    <w:rsid w:val="005B3687"/>
    <w:rsid w:val="005B45F9"/>
    <w:rsid w:val="005C132E"/>
    <w:rsid w:val="005C300D"/>
    <w:rsid w:val="005C3182"/>
    <w:rsid w:val="005C7B4A"/>
    <w:rsid w:val="005D2A62"/>
    <w:rsid w:val="005E2613"/>
    <w:rsid w:val="005E68AF"/>
    <w:rsid w:val="005F219B"/>
    <w:rsid w:val="005F3730"/>
    <w:rsid w:val="005F6941"/>
    <w:rsid w:val="005F6C46"/>
    <w:rsid w:val="00600F2B"/>
    <w:rsid w:val="00605835"/>
    <w:rsid w:val="00612154"/>
    <w:rsid w:val="00613827"/>
    <w:rsid w:val="006163D2"/>
    <w:rsid w:val="006167E0"/>
    <w:rsid w:val="00622255"/>
    <w:rsid w:val="006323A3"/>
    <w:rsid w:val="00643CF3"/>
    <w:rsid w:val="006527D2"/>
    <w:rsid w:val="00655AA5"/>
    <w:rsid w:val="00670911"/>
    <w:rsid w:val="00670FA0"/>
    <w:rsid w:val="00671160"/>
    <w:rsid w:val="0067134D"/>
    <w:rsid w:val="00671A1C"/>
    <w:rsid w:val="006775B0"/>
    <w:rsid w:val="00683B0B"/>
    <w:rsid w:val="0068507A"/>
    <w:rsid w:val="00694DF3"/>
    <w:rsid w:val="00696912"/>
    <w:rsid w:val="006A382D"/>
    <w:rsid w:val="006A544C"/>
    <w:rsid w:val="006B0354"/>
    <w:rsid w:val="006B35B0"/>
    <w:rsid w:val="006C535F"/>
    <w:rsid w:val="006C5AAF"/>
    <w:rsid w:val="006D0E9D"/>
    <w:rsid w:val="006D46E3"/>
    <w:rsid w:val="006E345C"/>
    <w:rsid w:val="006F359B"/>
    <w:rsid w:val="006F46A0"/>
    <w:rsid w:val="007004E7"/>
    <w:rsid w:val="00706EDF"/>
    <w:rsid w:val="007115BC"/>
    <w:rsid w:val="0071679D"/>
    <w:rsid w:val="00717560"/>
    <w:rsid w:val="007211B3"/>
    <w:rsid w:val="00724E4A"/>
    <w:rsid w:val="00733C7F"/>
    <w:rsid w:val="007346FC"/>
    <w:rsid w:val="00734833"/>
    <w:rsid w:val="007353D1"/>
    <w:rsid w:val="00736F5D"/>
    <w:rsid w:val="00741D0B"/>
    <w:rsid w:val="00743CEA"/>
    <w:rsid w:val="00751227"/>
    <w:rsid w:val="007519E4"/>
    <w:rsid w:val="00754A83"/>
    <w:rsid w:val="00761719"/>
    <w:rsid w:val="00761BA8"/>
    <w:rsid w:val="00764446"/>
    <w:rsid w:val="0076456F"/>
    <w:rsid w:val="00766D0B"/>
    <w:rsid w:val="00774DEE"/>
    <w:rsid w:val="00775574"/>
    <w:rsid w:val="00787B89"/>
    <w:rsid w:val="007901A0"/>
    <w:rsid w:val="007A2EB3"/>
    <w:rsid w:val="007A6550"/>
    <w:rsid w:val="007A7AE8"/>
    <w:rsid w:val="007B138D"/>
    <w:rsid w:val="007B6898"/>
    <w:rsid w:val="007C53E0"/>
    <w:rsid w:val="007C5BD6"/>
    <w:rsid w:val="007E303A"/>
    <w:rsid w:val="007E31D1"/>
    <w:rsid w:val="007E6F66"/>
    <w:rsid w:val="007F0600"/>
    <w:rsid w:val="007F078D"/>
    <w:rsid w:val="007F41F9"/>
    <w:rsid w:val="007F4796"/>
    <w:rsid w:val="00800176"/>
    <w:rsid w:val="008007DA"/>
    <w:rsid w:val="00801C55"/>
    <w:rsid w:val="0080203C"/>
    <w:rsid w:val="008059B2"/>
    <w:rsid w:val="00805A41"/>
    <w:rsid w:val="008074CC"/>
    <w:rsid w:val="00807E62"/>
    <w:rsid w:val="00812DEC"/>
    <w:rsid w:val="008156A9"/>
    <w:rsid w:val="008261F2"/>
    <w:rsid w:val="00826E58"/>
    <w:rsid w:val="0082790B"/>
    <w:rsid w:val="00827A87"/>
    <w:rsid w:val="00840804"/>
    <w:rsid w:val="008532E2"/>
    <w:rsid w:val="00861022"/>
    <w:rsid w:val="0086235F"/>
    <w:rsid w:val="0087142D"/>
    <w:rsid w:val="008820E0"/>
    <w:rsid w:val="00883AB3"/>
    <w:rsid w:val="0088479C"/>
    <w:rsid w:val="00884DAB"/>
    <w:rsid w:val="00885E41"/>
    <w:rsid w:val="00890FB6"/>
    <w:rsid w:val="00891446"/>
    <w:rsid w:val="008A4301"/>
    <w:rsid w:val="008A5988"/>
    <w:rsid w:val="008A62C6"/>
    <w:rsid w:val="008B0C34"/>
    <w:rsid w:val="008B3AD2"/>
    <w:rsid w:val="008B4676"/>
    <w:rsid w:val="008D0A2D"/>
    <w:rsid w:val="008E065E"/>
    <w:rsid w:val="008E4B67"/>
    <w:rsid w:val="008E54A0"/>
    <w:rsid w:val="008F04C3"/>
    <w:rsid w:val="008F3C72"/>
    <w:rsid w:val="008F69EF"/>
    <w:rsid w:val="00901374"/>
    <w:rsid w:val="00901438"/>
    <w:rsid w:val="009044EE"/>
    <w:rsid w:val="00904CED"/>
    <w:rsid w:val="00904D09"/>
    <w:rsid w:val="00910BD7"/>
    <w:rsid w:val="0091408B"/>
    <w:rsid w:val="00924F7A"/>
    <w:rsid w:val="0092724D"/>
    <w:rsid w:val="00937C25"/>
    <w:rsid w:val="00944D22"/>
    <w:rsid w:val="00953097"/>
    <w:rsid w:val="009547A0"/>
    <w:rsid w:val="00955703"/>
    <w:rsid w:val="00956B9D"/>
    <w:rsid w:val="00957E00"/>
    <w:rsid w:val="00960333"/>
    <w:rsid w:val="009629D1"/>
    <w:rsid w:val="009630BF"/>
    <w:rsid w:val="00966C5E"/>
    <w:rsid w:val="00970C38"/>
    <w:rsid w:val="0097117D"/>
    <w:rsid w:val="00971792"/>
    <w:rsid w:val="00975506"/>
    <w:rsid w:val="009759E5"/>
    <w:rsid w:val="00981096"/>
    <w:rsid w:val="00984919"/>
    <w:rsid w:val="009855B2"/>
    <w:rsid w:val="00986ABE"/>
    <w:rsid w:val="00992726"/>
    <w:rsid w:val="00995C68"/>
    <w:rsid w:val="009B1996"/>
    <w:rsid w:val="009B22DB"/>
    <w:rsid w:val="009B63E2"/>
    <w:rsid w:val="009B668C"/>
    <w:rsid w:val="009B6938"/>
    <w:rsid w:val="009B6D46"/>
    <w:rsid w:val="009B7677"/>
    <w:rsid w:val="009C06AF"/>
    <w:rsid w:val="009C08EA"/>
    <w:rsid w:val="009C099D"/>
    <w:rsid w:val="009C0B05"/>
    <w:rsid w:val="009C1011"/>
    <w:rsid w:val="009C30F4"/>
    <w:rsid w:val="009C787F"/>
    <w:rsid w:val="009D2809"/>
    <w:rsid w:val="009D2E75"/>
    <w:rsid w:val="009D4FEF"/>
    <w:rsid w:val="009D547E"/>
    <w:rsid w:val="009D5DB9"/>
    <w:rsid w:val="009D7BFE"/>
    <w:rsid w:val="009E1E1C"/>
    <w:rsid w:val="009E32E4"/>
    <w:rsid w:val="009E3BE4"/>
    <w:rsid w:val="009E6AB5"/>
    <w:rsid w:val="009E79E5"/>
    <w:rsid w:val="009F138B"/>
    <w:rsid w:val="009F1C3A"/>
    <w:rsid w:val="009F7A9F"/>
    <w:rsid w:val="00A007E6"/>
    <w:rsid w:val="00A00898"/>
    <w:rsid w:val="00A0146D"/>
    <w:rsid w:val="00A026D5"/>
    <w:rsid w:val="00A03500"/>
    <w:rsid w:val="00A03E01"/>
    <w:rsid w:val="00A06C4D"/>
    <w:rsid w:val="00A07E1A"/>
    <w:rsid w:val="00A11543"/>
    <w:rsid w:val="00A1290B"/>
    <w:rsid w:val="00A16340"/>
    <w:rsid w:val="00A20445"/>
    <w:rsid w:val="00A32F2E"/>
    <w:rsid w:val="00A377AE"/>
    <w:rsid w:val="00A43521"/>
    <w:rsid w:val="00A44D61"/>
    <w:rsid w:val="00A47D94"/>
    <w:rsid w:val="00A502B3"/>
    <w:rsid w:val="00A61E1E"/>
    <w:rsid w:val="00A63757"/>
    <w:rsid w:val="00A67F24"/>
    <w:rsid w:val="00A81638"/>
    <w:rsid w:val="00A817DE"/>
    <w:rsid w:val="00A84169"/>
    <w:rsid w:val="00A879F2"/>
    <w:rsid w:val="00A92943"/>
    <w:rsid w:val="00A934BB"/>
    <w:rsid w:val="00AA2EE2"/>
    <w:rsid w:val="00AA3E9B"/>
    <w:rsid w:val="00AA5E9A"/>
    <w:rsid w:val="00AB1FCA"/>
    <w:rsid w:val="00AB3BF1"/>
    <w:rsid w:val="00AB7B6D"/>
    <w:rsid w:val="00AC422C"/>
    <w:rsid w:val="00AC4B88"/>
    <w:rsid w:val="00AC58DF"/>
    <w:rsid w:val="00AC641D"/>
    <w:rsid w:val="00AC7CFB"/>
    <w:rsid w:val="00AD07AF"/>
    <w:rsid w:val="00AD21A9"/>
    <w:rsid w:val="00AD2325"/>
    <w:rsid w:val="00AD3CC3"/>
    <w:rsid w:val="00AE3B49"/>
    <w:rsid w:val="00AE4507"/>
    <w:rsid w:val="00AF1071"/>
    <w:rsid w:val="00AF26BE"/>
    <w:rsid w:val="00B02894"/>
    <w:rsid w:val="00B03E56"/>
    <w:rsid w:val="00B071F9"/>
    <w:rsid w:val="00B12A9D"/>
    <w:rsid w:val="00B15D7B"/>
    <w:rsid w:val="00B208CF"/>
    <w:rsid w:val="00B2382B"/>
    <w:rsid w:val="00B241AF"/>
    <w:rsid w:val="00B2608B"/>
    <w:rsid w:val="00B320F5"/>
    <w:rsid w:val="00B42DC8"/>
    <w:rsid w:val="00B47C38"/>
    <w:rsid w:val="00B531CA"/>
    <w:rsid w:val="00B57775"/>
    <w:rsid w:val="00B60B84"/>
    <w:rsid w:val="00B630F3"/>
    <w:rsid w:val="00B64D6F"/>
    <w:rsid w:val="00B65495"/>
    <w:rsid w:val="00B77C3B"/>
    <w:rsid w:val="00B81690"/>
    <w:rsid w:val="00B85E3D"/>
    <w:rsid w:val="00B945C9"/>
    <w:rsid w:val="00B9584B"/>
    <w:rsid w:val="00B9775B"/>
    <w:rsid w:val="00BA168E"/>
    <w:rsid w:val="00BB4661"/>
    <w:rsid w:val="00BC1A30"/>
    <w:rsid w:val="00BC2A33"/>
    <w:rsid w:val="00BC470B"/>
    <w:rsid w:val="00BC6546"/>
    <w:rsid w:val="00BD2587"/>
    <w:rsid w:val="00BD5A25"/>
    <w:rsid w:val="00BE1C05"/>
    <w:rsid w:val="00BE3D0A"/>
    <w:rsid w:val="00BF26C2"/>
    <w:rsid w:val="00BF2DD7"/>
    <w:rsid w:val="00C04748"/>
    <w:rsid w:val="00C0493C"/>
    <w:rsid w:val="00C04C1D"/>
    <w:rsid w:val="00C061F6"/>
    <w:rsid w:val="00C136B6"/>
    <w:rsid w:val="00C16BDE"/>
    <w:rsid w:val="00C22446"/>
    <w:rsid w:val="00C24F9C"/>
    <w:rsid w:val="00C32D84"/>
    <w:rsid w:val="00C34733"/>
    <w:rsid w:val="00C378C2"/>
    <w:rsid w:val="00C37A5D"/>
    <w:rsid w:val="00C44335"/>
    <w:rsid w:val="00C53509"/>
    <w:rsid w:val="00C629B4"/>
    <w:rsid w:val="00C64ADA"/>
    <w:rsid w:val="00C67B7F"/>
    <w:rsid w:val="00C809AE"/>
    <w:rsid w:val="00C828BD"/>
    <w:rsid w:val="00C83F4D"/>
    <w:rsid w:val="00C86559"/>
    <w:rsid w:val="00C933BC"/>
    <w:rsid w:val="00C9464C"/>
    <w:rsid w:val="00C946B5"/>
    <w:rsid w:val="00CA1E97"/>
    <w:rsid w:val="00CA2B77"/>
    <w:rsid w:val="00CA463E"/>
    <w:rsid w:val="00CA5738"/>
    <w:rsid w:val="00CB4CB7"/>
    <w:rsid w:val="00CC0A00"/>
    <w:rsid w:val="00CC13F4"/>
    <w:rsid w:val="00CC7599"/>
    <w:rsid w:val="00CD294B"/>
    <w:rsid w:val="00CD5DC6"/>
    <w:rsid w:val="00CE2A2F"/>
    <w:rsid w:val="00CE42A5"/>
    <w:rsid w:val="00CE4F60"/>
    <w:rsid w:val="00CF1F77"/>
    <w:rsid w:val="00CF2916"/>
    <w:rsid w:val="00D0255C"/>
    <w:rsid w:val="00D0347A"/>
    <w:rsid w:val="00D05FDE"/>
    <w:rsid w:val="00D06E50"/>
    <w:rsid w:val="00D07B3C"/>
    <w:rsid w:val="00D1417C"/>
    <w:rsid w:val="00D14317"/>
    <w:rsid w:val="00D15BC8"/>
    <w:rsid w:val="00D21791"/>
    <w:rsid w:val="00D220C3"/>
    <w:rsid w:val="00D22770"/>
    <w:rsid w:val="00D234E2"/>
    <w:rsid w:val="00D26F0E"/>
    <w:rsid w:val="00D32018"/>
    <w:rsid w:val="00D34725"/>
    <w:rsid w:val="00D3740F"/>
    <w:rsid w:val="00D4259F"/>
    <w:rsid w:val="00D4291C"/>
    <w:rsid w:val="00D51E6C"/>
    <w:rsid w:val="00D57429"/>
    <w:rsid w:val="00D57D5F"/>
    <w:rsid w:val="00D6093A"/>
    <w:rsid w:val="00D62866"/>
    <w:rsid w:val="00D62A41"/>
    <w:rsid w:val="00D6742A"/>
    <w:rsid w:val="00D70A4A"/>
    <w:rsid w:val="00D75218"/>
    <w:rsid w:val="00D75388"/>
    <w:rsid w:val="00D763B8"/>
    <w:rsid w:val="00D85048"/>
    <w:rsid w:val="00D937B6"/>
    <w:rsid w:val="00D948B7"/>
    <w:rsid w:val="00D96A98"/>
    <w:rsid w:val="00DA2741"/>
    <w:rsid w:val="00DA3098"/>
    <w:rsid w:val="00DA539B"/>
    <w:rsid w:val="00DA56A4"/>
    <w:rsid w:val="00DA5BBC"/>
    <w:rsid w:val="00DB0BEC"/>
    <w:rsid w:val="00DB3588"/>
    <w:rsid w:val="00DB617E"/>
    <w:rsid w:val="00DB6CDA"/>
    <w:rsid w:val="00DC0071"/>
    <w:rsid w:val="00DC0634"/>
    <w:rsid w:val="00DC1A83"/>
    <w:rsid w:val="00DD06BE"/>
    <w:rsid w:val="00DD647B"/>
    <w:rsid w:val="00DD6925"/>
    <w:rsid w:val="00DD7C99"/>
    <w:rsid w:val="00DE0BA0"/>
    <w:rsid w:val="00DE0DB0"/>
    <w:rsid w:val="00DE1CC1"/>
    <w:rsid w:val="00DE2E39"/>
    <w:rsid w:val="00DE3E4A"/>
    <w:rsid w:val="00DE760D"/>
    <w:rsid w:val="00DF33A5"/>
    <w:rsid w:val="00DF3442"/>
    <w:rsid w:val="00DF48EC"/>
    <w:rsid w:val="00E0116E"/>
    <w:rsid w:val="00E02BF2"/>
    <w:rsid w:val="00E0325E"/>
    <w:rsid w:val="00E05ADE"/>
    <w:rsid w:val="00E070F8"/>
    <w:rsid w:val="00E111B5"/>
    <w:rsid w:val="00E21B8B"/>
    <w:rsid w:val="00E23362"/>
    <w:rsid w:val="00E247EA"/>
    <w:rsid w:val="00E2482E"/>
    <w:rsid w:val="00E33135"/>
    <w:rsid w:val="00E36430"/>
    <w:rsid w:val="00E40A9B"/>
    <w:rsid w:val="00E43C93"/>
    <w:rsid w:val="00E47AAF"/>
    <w:rsid w:val="00E51FA3"/>
    <w:rsid w:val="00E52819"/>
    <w:rsid w:val="00E6399A"/>
    <w:rsid w:val="00E70826"/>
    <w:rsid w:val="00E70F09"/>
    <w:rsid w:val="00E71F73"/>
    <w:rsid w:val="00E76598"/>
    <w:rsid w:val="00E83C99"/>
    <w:rsid w:val="00E845DF"/>
    <w:rsid w:val="00E8691C"/>
    <w:rsid w:val="00E911FE"/>
    <w:rsid w:val="00E94B5E"/>
    <w:rsid w:val="00EA1FA0"/>
    <w:rsid w:val="00EA2DFA"/>
    <w:rsid w:val="00EA68D6"/>
    <w:rsid w:val="00EB254E"/>
    <w:rsid w:val="00EB2C2F"/>
    <w:rsid w:val="00EC1F91"/>
    <w:rsid w:val="00EC3063"/>
    <w:rsid w:val="00EC7AAC"/>
    <w:rsid w:val="00ED0104"/>
    <w:rsid w:val="00ED681B"/>
    <w:rsid w:val="00ED6E49"/>
    <w:rsid w:val="00EE3E3E"/>
    <w:rsid w:val="00EE75B4"/>
    <w:rsid w:val="00EF0008"/>
    <w:rsid w:val="00EF222E"/>
    <w:rsid w:val="00EF22CE"/>
    <w:rsid w:val="00EF46D1"/>
    <w:rsid w:val="00EF5375"/>
    <w:rsid w:val="00EF6156"/>
    <w:rsid w:val="00F0212D"/>
    <w:rsid w:val="00F03F08"/>
    <w:rsid w:val="00F10905"/>
    <w:rsid w:val="00F10F45"/>
    <w:rsid w:val="00F12854"/>
    <w:rsid w:val="00F1292C"/>
    <w:rsid w:val="00F21AC3"/>
    <w:rsid w:val="00F27DFB"/>
    <w:rsid w:val="00F30D29"/>
    <w:rsid w:val="00F321B6"/>
    <w:rsid w:val="00F34334"/>
    <w:rsid w:val="00F46E77"/>
    <w:rsid w:val="00F50C1E"/>
    <w:rsid w:val="00F50CAD"/>
    <w:rsid w:val="00F530A3"/>
    <w:rsid w:val="00F54688"/>
    <w:rsid w:val="00F563B5"/>
    <w:rsid w:val="00F5694F"/>
    <w:rsid w:val="00F57C01"/>
    <w:rsid w:val="00F6207B"/>
    <w:rsid w:val="00F65566"/>
    <w:rsid w:val="00F72EC4"/>
    <w:rsid w:val="00F77CE2"/>
    <w:rsid w:val="00F80549"/>
    <w:rsid w:val="00F831FA"/>
    <w:rsid w:val="00F8669A"/>
    <w:rsid w:val="00F92D0C"/>
    <w:rsid w:val="00F947F2"/>
    <w:rsid w:val="00FA24D2"/>
    <w:rsid w:val="00FA2B79"/>
    <w:rsid w:val="00FA36C0"/>
    <w:rsid w:val="00FB3F4A"/>
    <w:rsid w:val="00FB5FE2"/>
    <w:rsid w:val="00FC0694"/>
    <w:rsid w:val="00FC3274"/>
    <w:rsid w:val="00FD1940"/>
    <w:rsid w:val="00FD2AB6"/>
    <w:rsid w:val="00FD698E"/>
    <w:rsid w:val="00FF2C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C49895"/>
  <w15:docId w15:val="{3F21C373-6ED2-4D6A-8221-3631D3B5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E4"/>
    <w:pPr>
      <w:suppressAutoHyphens/>
      <w:spacing w:before="140" w:after="0"/>
    </w:pPr>
    <w:rPr>
      <w:rFonts w:ascii="Arial" w:hAnsi="Arial"/>
    </w:rPr>
  </w:style>
  <w:style w:type="paragraph" w:styleId="Heading1">
    <w:name w:val="heading 1"/>
    <w:basedOn w:val="Normal"/>
    <w:next w:val="Normal"/>
    <w:link w:val="Heading1Char"/>
    <w:uiPriority w:val="9"/>
    <w:qFormat/>
    <w:rsid w:val="00482594"/>
    <w:pPr>
      <w:keepNext/>
      <w:keepLines/>
      <w:spacing w:before="360"/>
      <w:outlineLvl w:val="0"/>
    </w:pPr>
    <w:rPr>
      <w:rFonts w:eastAsiaTheme="majorEastAsia" w:cstheme="majorBidi"/>
      <w:b/>
      <w:bCs/>
      <w:color w:val="004874"/>
      <w:sz w:val="28"/>
      <w:szCs w:val="32"/>
    </w:rPr>
  </w:style>
  <w:style w:type="paragraph" w:styleId="Heading2">
    <w:name w:val="heading 2"/>
    <w:basedOn w:val="Normal"/>
    <w:next w:val="Normal"/>
    <w:link w:val="Heading2Char"/>
    <w:uiPriority w:val="9"/>
    <w:unhideWhenUsed/>
    <w:qFormat/>
    <w:rsid w:val="00C64ADA"/>
    <w:pPr>
      <w:keepNext/>
      <w:keepLines/>
      <w:spacing w:before="400" w:line="288" w:lineRule="auto"/>
      <w:outlineLvl w:val="1"/>
    </w:pPr>
    <w:rPr>
      <w:rFonts w:eastAsiaTheme="majorEastAsia" w:cstheme="majorBidi"/>
      <w:b/>
      <w:bCs/>
      <w:color w:val="AD1221"/>
      <w:sz w:val="48"/>
      <w:szCs w:val="26"/>
    </w:rPr>
  </w:style>
  <w:style w:type="paragraph" w:styleId="Heading3">
    <w:name w:val="heading 3"/>
    <w:basedOn w:val="Normal"/>
    <w:next w:val="Normal"/>
    <w:link w:val="Heading3Char"/>
    <w:uiPriority w:val="9"/>
    <w:unhideWhenUsed/>
    <w:qFormat/>
    <w:rsid w:val="002A56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BB"/>
    <w:pPr>
      <w:ind w:left="720"/>
      <w:contextualSpacing/>
    </w:pPr>
  </w:style>
  <w:style w:type="paragraph" w:styleId="BalloonText">
    <w:name w:val="Balloon Text"/>
    <w:basedOn w:val="Normal"/>
    <w:link w:val="BalloonTextChar"/>
    <w:uiPriority w:val="99"/>
    <w:semiHidden/>
    <w:unhideWhenUsed/>
    <w:rsid w:val="00D51E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6C"/>
    <w:rPr>
      <w:rFonts w:ascii="Tahoma" w:hAnsi="Tahoma" w:cs="Tahoma"/>
      <w:sz w:val="16"/>
      <w:szCs w:val="16"/>
    </w:rPr>
  </w:style>
  <w:style w:type="paragraph" w:styleId="Header">
    <w:name w:val="header"/>
    <w:basedOn w:val="Normal"/>
    <w:link w:val="HeaderChar"/>
    <w:uiPriority w:val="99"/>
    <w:unhideWhenUsed/>
    <w:rsid w:val="003E574E"/>
    <w:pPr>
      <w:tabs>
        <w:tab w:val="center" w:pos="4513"/>
        <w:tab w:val="right" w:pos="9026"/>
      </w:tabs>
      <w:spacing w:line="240" w:lineRule="auto"/>
    </w:pPr>
  </w:style>
  <w:style w:type="character" w:customStyle="1" w:styleId="HeaderChar">
    <w:name w:val="Header Char"/>
    <w:basedOn w:val="DefaultParagraphFont"/>
    <w:link w:val="Header"/>
    <w:uiPriority w:val="99"/>
    <w:rsid w:val="003E574E"/>
  </w:style>
  <w:style w:type="paragraph" w:styleId="Footer">
    <w:name w:val="footer"/>
    <w:basedOn w:val="Normal"/>
    <w:link w:val="FooterChar"/>
    <w:unhideWhenUsed/>
    <w:rsid w:val="003E574E"/>
    <w:pPr>
      <w:tabs>
        <w:tab w:val="center" w:pos="4513"/>
        <w:tab w:val="right" w:pos="9026"/>
      </w:tabs>
      <w:spacing w:line="240" w:lineRule="auto"/>
    </w:pPr>
  </w:style>
  <w:style w:type="character" w:customStyle="1" w:styleId="FooterChar">
    <w:name w:val="Footer Char"/>
    <w:basedOn w:val="DefaultParagraphFont"/>
    <w:link w:val="Footer"/>
    <w:rsid w:val="003E574E"/>
  </w:style>
  <w:style w:type="paragraph" w:styleId="FootnoteText">
    <w:name w:val="footnote text"/>
    <w:basedOn w:val="Normal"/>
    <w:link w:val="FootnoteTextChar"/>
    <w:uiPriority w:val="99"/>
    <w:semiHidden/>
    <w:unhideWhenUsed/>
    <w:rsid w:val="00986ABE"/>
    <w:pPr>
      <w:spacing w:line="240" w:lineRule="auto"/>
    </w:pPr>
    <w:rPr>
      <w:sz w:val="20"/>
      <w:szCs w:val="20"/>
    </w:rPr>
  </w:style>
  <w:style w:type="character" w:customStyle="1" w:styleId="FootnoteTextChar">
    <w:name w:val="Footnote Text Char"/>
    <w:basedOn w:val="DefaultParagraphFont"/>
    <w:link w:val="FootnoteText"/>
    <w:uiPriority w:val="99"/>
    <w:semiHidden/>
    <w:rsid w:val="00986ABE"/>
    <w:rPr>
      <w:sz w:val="20"/>
      <w:szCs w:val="20"/>
    </w:rPr>
  </w:style>
  <w:style w:type="character" w:styleId="FootnoteReference">
    <w:name w:val="footnote reference"/>
    <w:basedOn w:val="DefaultParagraphFont"/>
    <w:uiPriority w:val="99"/>
    <w:semiHidden/>
    <w:unhideWhenUsed/>
    <w:rsid w:val="00986ABE"/>
    <w:rPr>
      <w:vertAlign w:val="superscript"/>
    </w:rPr>
  </w:style>
  <w:style w:type="paragraph" w:styleId="EndnoteText">
    <w:name w:val="endnote text"/>
    <w:basedOn w:val="Normal"/>
    <w:link w:val="EndnoteTextChar"/>
    <w:uiPriority w:val="99"/>
    <w:semiHidden/>
    <w:unhideWhenUsed/>
    <w:rsid w:val="008E4B67"/>
    <w:pPr>
      <w:spacing w:line="240" w:lineRule="auto"/>
    </w:pPr>
    <w:rPr>
      <w:sz w:val="20"/>
      <w:szCs w:val="20"/>
    </w:rPr>
  </w:style>
  <w:style w:type="character" w:customStyle="1" w:styleId="EndnoteTextChar">
    <w:name w:val="Endnote Text Char"/>
    <w:basedOn w:val="DefaultParagraphFont"/>
    <w:link w:val="EndnoteText"/>
    <w:uiPriority w:val="99"/>
    <w:semiHidden/>
    <w:rsid w:val="008E4B67"/>
    <w:rPr>
      <w:sz w:val="20"/>
      <w:szCs w:val="20"/>
    </w:rPr>
  </w:style>
  <w:style w:type="character" w:styleId="EndnoteReference">
    <w:name w:val="endnote reference"/>
    <w:basedOn w:val="DefaultParagraphFont"/>
    <w:uiPriority w:val="99"/>
    <w:semiHidden/>
    <w:unhideWhenUsed/>
    <w:rsid w:val="008E4B67"/>
    <w:rPr>
      <w:vertAlign w:val="superscript"/>
    </w:rPr>
  </w:style>
  <w:style w:type="character" w:styleId="Hyperlink">
    <w:name w:val="Hyperlink"/>
    <w:basedOn w:val="DefaultParagraphFont"/>
    <w:uiPriority w:val="99"/>
    <w:unhideWhenUsed/>
    <w:rsid w:val="00496DBA"/>
    <w:rPr>
      <w:color w:val="0000FF" w:themeColor="hyperlink"/>
      <w:u w:val="single"/>
    </w:rPr>
  </w:style>
  <w:style w:type="paragraph" w:styleId="NormalWeb">
    <w:name w:val="Normal (Web)"/>
    <w:basedOn w:val="Normal"/>
    <w:uiPriority w:val="99"/>
    <w:unhideWhenUsed/>
    <w:rsid w:val="008156A9"/>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C64ADA"/>
    <w:rPr>
      <w:rFonts w:ascii="Arial" w:hAnsi="Arial"/>
      <w:b/>
      <w:i w:val="0"/>
      <w:color w:val="AD1221"/>
      <w:sz w:val="28"/>
    </w:rPr>
  </w:style>
  <w:style w:type="character" w:customStyle="1" w:styleId="Heading1Char">
    <w:name w:val="Heading 1 Char"/>
    <w:basedOn w:val="DefaultParagraphFont"/>
    <w:link w:val="Heading1"/>
    <w:uiPriority w:val="9"/>
    <w:rsid w:val="00482594"/>
    <w:rPr>
      <w:rFonts w:ascii="Arial" w:eastAsiaTheme="majorEastAsia" w:hAnsi="Arial" w:cstheme="majorBidi"/>
      <w:b/>
      <w:bCs/>
      <w:color w:val="004874"/>
      <w:sz w:val="28"/>
      <w:szCs w:val="32"/>
    </w:rPr>
  </w:style>
  <w:style w:type="character" w:customStyle="1" w:styleId="Heading2Char">
    <w:name w:val="Heading 2 Char"/>
    <w:basedOn w:val="DefaultParagraphFont"/>
    <w:link w:val="Heading2"/>
    <w:uiPriority w:val="9"/>
    <w:rsid w:val="00C64ADA"/>
    <w:rPr>
      <w:rFonts w:ascii="Arial" w:eastAsiaTheme="majorEastAsia" w:hAnsi="Arial" w:cstheme="majorBidi"/>
      <w:b/>
      <w:bCs/>
      <w:color w:val="AD1221"/>
      <w:sz w:val="48"/>
      <w:szCs w:val="26"/>
    </w:rPr>
  </w:style>
  <w:style w:type="character" w:customStyle="1" w:styleId="Heading3Char">
    <w:name w:val="Heading 3 Char"/>
    <w:basedOn w:val="DefaultParagraphFont"/>
    <w:link w:val="Heading3"/>
    <w:uiPriority w:val="9"/>
    <w:rsid w:val="002A562F"/>
    <w:rPr>
      <w:rFonts w:asciiTheme="majorHAnsi" w:eastAsiaTheme="majorEastAsia" w:hAnsiTheme="majorHAnsi" w:cstheme="majorBidi"/>
      <w:b/>
      <w:bCs/>
      <w:color w:val="4F81BD" w:themeColor="accent1"/>
    </w:rPr>
  </w:style>
  <w:style w:type="paragraph" w:customStyle="1" w:styleId="NoteLevel1">
    <w:name w:val="Note Level 1"/>
    <w:basedOn w:val="Normal"/>
    <w:autoRedefine/>
    <w:uiPriority w:val="99"/>
    <w:qFormat/>
    <w:rsid w:val="00B65495"/>
    <w:pPr>
      <w:keepNext/>
      <w:numPr>
        <w:numId w:val="5"/>
      </w:numPr>
      <w:contextualSpacing/>
      <w:outlineLvl w:val="0"/>
    </w:pPr>
  </w:style>
  <w:style w:type="character" w:styleId="CommentReference">
    <w:name w:val="annotation reference"/>
    <w:basedOn w:val="DefaultParagraphFont"/>
    <w:uiPriority w:val="99"/>
    <w:semiHidden/>
    <w:unhideWhenUsed/>
    <w:rsid w:val="00CA5738"/>
    <w:rPr>
      <w:sz w:val="16"/>
      <w:szCs w:val="16"/>
    </w:rPr>
  </w:style>
  <w:style w:type="paragraph" w:styleId="CommentText">
    <w:name w:val="annotation text"/>
    <w:basedOn w:val="Normal"/>
    <w:link w:val="CommentTextChar"/>
    <w:uiPriority w:val="99"/>
    <w:semiHidden/>
    <w:unhideWhenUsed/>
    <w:rsid w:val="00CA5738"/>
    <w:pPr>
      <w:spacing w:line="240" w:lineRule="auto"/>
    </w:pPr>
    <w:rPr>
      <w:sz w:val="20"/>
      <w:szCs w:val="20"/>
    </w:rPr>
  </w:style>
  <w:style w:type="character" w:customStyle="1" w:styleId="CommentTextChar">
    <w:name w:val="Comment Text Char"/>
    <w:basedOn w:val="DefaultParagraphFont"/>
    <w:link w:val="CommentText"/>
    <w:uiPriority w:val="99"/>
    <w:semiHidden/>
    <w:rsid w:val="00CA57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5738"/>
    <w:rPr>
      <w:b/>
      <w:bCs/>
    </w:rPr>
  </w:style>
  <w:style w:type="character" w:customStyle="1" w:styleId="CommentSubjectChar">
    <w:name w:val="Comment Subject Char"/>
    <w:basedOn w:val="CommentTextChar"/>
    <w:link w:val="CommentSubject"/>
    <w:uiPriority w:val="99"/>
    <w:semiHidden/>
    <w:rsid w:val="00CA573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71954">
      <w:bodyDiv w:val="1"/>
      <w:marLeft w:val="0"/>
      <w:marRight w:val="0"/>
      <w:marTop w:val="0"/>
      <w:marBottom w:val="0"/>
      <w:divBdr>
        <w:top w:val="none" w:sz="0" w:space="0" w:color="auto"/>
        <w:left w:val="none" w:sz="0" w:space="0" w:color="auto"/>
        <w:bottom w:val="none" w:sz="0" w:space="0" w:color="auto"/>
        <w:right w:val="none" w:sz="0" w:space="0" w:color="auto"/>
      </w:divBdr>
      <w:divsChild>
        <w:div w:id="1890873981">
          <w:marLeft w:val="0"/>
          <w:marRight w:val="0"/>
          <w:marTop w:val="0"/>
          <w:marBottom w:val="0"/>
          <w:divBdr>
            <w:top w:val="none" w:sz="0" w:space="0" w:color="auto"/>
            <w:left w:val="none" w:sz="0" w:space="0" w:color="auto"/>
            <w:bottom w:val="none" w:sz="0" w:space="0" w:color="auto"/>
            <w:right w:val="none" w:sz="0" w:space="0" w:color="auto"/>
          </w:divBdr>
          <w:divsChild>
            <w:div w:id="221643796">
              <w:marLeft w:val="0"/>
              <w:marRight w:val="0"/>
              <w:marTop w:val="0"/>
              <w:marBottom w:val="0"/>
              <w:divBdr>
                <w:top w:val="none" w:sz="0" w:space="0" w:color="auto"/>
                <w:left w:val="none" w:sz="0" w:space="0" w:color="auto"/>
                <w:bottom w:val="none" w:sz="0" w:space="0" w:color="auto"/>
                <w:right w:val="none" w:sz="0" w:space="0" w:color="auto"/>
              </w:divBdr>
              <w:divsChild>
                <w:div w:id="1347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39616">
      <w:bodyDiv w:val="1"/>
      <w:marLeft w:val="0"/>
      <w:marRight w:val="0"/>
      <w:marTop w:val="0"/>
      <w:marBottom w:val="0"/>
      <w:divBdr>
        <w:top w:val="none" w:sz="0" w:space="0" w:color="auto"/>
        <w:left w:val="none" w:sz="0" w:space="0" w:color="auto"/>
        <w:bottom w:val="none" w:sz="0" w:space="0" w:color="auto"/>
        <w:right w:val="none" w:sz="0" w:space="0" w:color="auto"/>
      </w:divBdr>
      <w:divsChild>
        <w:div w:id="1262300849">
          <w:marLeft w:val="0"/>
          <w:marRight w:val="0"/>
          <w:marTop w:val="0"/>
          <w:marBottom w:val="0"/>
          <w:divBdr>
            <w:top w:val="none" w:sz="0" w:space="0" w:color="auto"/>
            <w:left w:val="none" w:sz="0" w:space="0" w:color="auto"/>
            <w:bottom w:val="none" w:sz="0" w:space="0" w:color="auto"/>
            <w:right w:val="none" w:sz="0" w:space="0" w:color="auto"/>
          </w:divBdr>
          <w:divsChild>
            <w:div w:id="407851890">
              <w:marLeft w:val="0"/>
              <w:marRight w:val="0"/>
              <w:marTop w:val="0"/>
              <w:marBottom w:val="0"/>
              <w:divBdr>
                <w:top w:val="none" w:sz="0" w:space="0" w:color="auto"/>
                <w:left w:val="none" w:sz="0" w:space="0" w:color="auto"/>
                <w:bottom w:val="none" w:sz="0" w:space="0" w:color="auto"/>
                <w:right w:val="none" w:sz="0" w:space="0" w:color="auto"/>
              </w:divBdr>
              <w:divsChild>
                <w:div w:id="2028869074">
                  <w:marLeft w:val="0"/>
                  <w:marRight w:val="0"/>
                  <w:marTop w:val="0"/>
                  <w:marBottom w:val="0"/>
                  <w:divBdr>
                    <w:top w:val="none" w:sz="0" w:space="0" w:color="auto"/>
                    <w:left w:val="none" w:sz="0" w:space="0" w:color="auto"/>
                    <w:bottom w:val="none" w:sz="0" w:space="0" w:color="auto"/>
                    <w:right w:val="none" w:sz="0" w:space="0" w:color="auto"/>
                  </w:divBdr>
                </w:div>
                <w:div w:id="9269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5108">
      <w:bodyDiv w:val="1"/>
      <w:marLeft w:val="0"/>
      <w:marRight w:val="0"/>
      <w:marTop w:val="0"/>
      <w:marBottom w:val="0"/>
      <w:divBdr>
        <w:top w:val="none" w:sz="0" w:space="0" w:color="auto"/>
        <w:left w:val="none" w:sz="0" w:space="0" w:color="auto"/>
        <w:bottom w:val="none" w:sz="0" w:space="0" w:color="auto"/>
        <w:right w:val="none" w:sz="0" w:space="0" w:color="auto"/>
      </w:divBdr>
      <w:divsChild>
        <w:div w:id="215514868">
          <w:marLeft w:val="0"/>
          <w:marRight w:val="0"/>
          <w:marTop w:val="0"/>
          <w:marBottom w:val="0"/>
          <w:divBdr>
            <w:top w:val="none" w:sz="0" w:space="0" w:color="auto"/>
            <w:left w:val="none" w:sz="0" w:space="0" w:color="auto"/>
            <w:bottom w:val="none" w:sz="0" w:space="0" w:color="auto"/>
            <w:right w:val="none" w:sz="0" w:space="0" w:color="auto"/>
          </w:divBdr>
          <w:divsChild>
            <w:div w:id="379060758">
              <w:marLeft w:val="0"/>
              <w:marRight w:val="0"/>
              <w:marTop w:val="0"/>
              <w:marBottom w:val="0"/>
              <w:divBdr>
                <w:top w:val="none" w:sz="0" w:space="0" w:color="auto"/>
                <w:left w:val="none" w:sz="0" w:space="0" w:color="auto"/>
                <w:bottom w:val="none" w:sz="0" w:space="0" w:color="auto"/>
                <w:right w:val="none" w:sz="0" w:space="0" w:color="auto"/>
              </w:divBdr>
              <w:divsChild>
                <w:div w:id="2721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chool-complaints-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36FD-F506-4DC6-B003-15BD4EB9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Paul</dc:creator>
  <cp:lastModifiedBy>Head at Barrington Primary</cp:lastModifiedBy>
  <cp:revision>2</cp:revision>
  <cp:lastPrinted>2019-09-20T13:40:00Z</cp:lastPrinted>
  <dcterms:created xsi:type="dcterms:W3CDTF">2024-08-31T09:58:00Z</dcterms:created>
  <dcterms:modified xsi:type="dcterms:W3CDTF">2024-08-31T09:58:00Z</dcterms:modified>
</cp:coreProperties>
</file>